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1552" w14:textId="35C82FA5" w:rsidR="005C19E4" w:rsidRPr="00E86732" w:rsidRDefault="005C19E4" w:rsidP="00E86732">
      <w:pPr>
        <w:jc w:val="both"/>
        <w:rPr>
          <w:rFonts w:eastAsia="Garamond" w:cstheme="minorHAnsi"/>
          <w:b/>
          <w:bCs/>
          <w:sz w:val="22"/>
          <w:szCs w:val="22"/>
        </w:rPr>
      </w:pPr>
      <w:r w:rsidRPr="00E86732">
        <w:rPr>
          <w:rFonts w:eastAsia="Garamond" w:cstheme="minorHAnsi"/>
          <w:b/>
          <w:bCs/>
          <w:sz w:val="22"/>
          <w:szCs w:val="22"/>
        </w:rPr>
        <w:t xml:space="preserve">Programma PE </w:t>
      </w:r>
      <w:r w:rsidR="00E020B2" w:rsidRPr="00E86732">
        <w:rPr>
          <w:rFonts w:eastAsia="Garamond" w:cstheme="minorHAnsi"/>
          <w:b/>
          <w:bCs/>
          <w:sz w:val="22"/>
          <w:szCs w:val="22"/>
        </w:rPr>
        <w:t xml:space="preserve">RESTART - </w:t>
      </w:r>
      <w:proofErr w:type="spellStart"/>
      <w:r w:rsidR="00E020B2" w:rsidRPr="00E86732">
        <w:rPr>
          <w:rFonts w:eastAsia="Garamond" w:cstheme="minorHAnsi"/>
          <w:b/>
          <w:bCs/>
          <w:sz w:val="22"/>
          <w:szCs w:val="22"/>
        </w:rPr>
        <w:t>RESearch</w:t>
      </w:r>
      <w:proofErr w:type="spellEnd"/>
      <w:r w:rsidR="00E020B2" w:rsidRPr="00E86732">
        <w:rPr>
          <w:rFonts w:eastAsia="Garamond" w:cstheme="minorHAnsi"/>
          <w:b/>
          <w:bCs/>
          <w:sz w:val="22"/>
          <w:szCs w:val="22"/>
        </w:rPr>
        <w:t xml:space="preserve"> and </w:t>
      </w:r>
      <w:proofErr w:type="spellStart"/>
      <w:r w:rsidR="00E020B2" w:rsidRPr="00E86732">
        <w:rPr>
          <w:rFonts w:eastAsia="Garamond" w:cstheme="minorHAnsi"/>
          <w:b/>
          <w:bCs/>
          <w:sz w:val="22"/>
          <w:szCs w:val="22"/>
        </w:rPr>
        <w:t>innovation</w:t>
      </w:r>
      <w:proofErr w:type="spellEnd"/>
      <w:r w:rsidR="00E020B2" w:rsidRPr="00E86732">
        <w:rPr>
          <w:rFonts w:eastAsia="Garamond" w:cstheme="minorHAnsi"/>
          <w:b/>
          <w:bCs/>
          <w:sz w:val="22"/>
          <w:szCs w:val="22"/>
        </w:rPr>
        <w:t xml:space="preserve"> on future </w:t>
      </w:r>
      <w:proofErr w:type="spellStart"/>
      <w:r w:rsidR="00E020B2" w:rsidRPr="00E86732">
        <w:rPr>
          <w:rFonts w:eastAsia="Garamond" w:cstheme="minorHAnsi"/>
          <w:b/>
          <w:bCs/>
          <w:sz w:val="22"/>
          <w:szCs w:val="22"/>
        </w:rPr>
        <w:t>Telecommunications</w:t>
      </w:r>
      <w:proofErr w:type="spellEnd"/>
      <w:r w:rsidR="00E020B2" w:rsidRPr="00E86732">
        <w:rPr>
          <w:rFonts w:eastAsia="Garamond" w:cstheme="minorHAnsi"/>
          <w:b/>
          <w:bCs/>
          <w:sz w:val="22"/>
          <w:szCs w:val="22"/>
        </w:rPr>
        <w:t xml:space="preserve"> systems and networks, to make </w:t>
      </w:r>
      <w:proofErr w:type="spellStart"/>
      <w:r w:rsidR="00E020B2" w:rsidRPr="00E86732">
        <w:rPr>
          <w:rFonts w:eastAsia="Garamond" w:cstheme="minorHAnsi"/>
          <w:b/>
          <w:bCs/>
          <w:sz w:val="22"/>
          <w:szCs w:val="22"/>
        </w:rPr>
        <w:t>Italy</w:t>
      </w:r>
      <w:proofErr w:type="spellEnd"/>
      <w:r w:rsidR="00E020B2" w:rsidRPr="00E86732">
        <w:rPr>
          <w:rFonts w:eastAsia="Garamond" w:cstheme="minorHAnsi"/>
          <w:b/>
          <w:bCs/>
          <w:sz w:val="22"/>
          <w:szCs w:val="22"/>
        </w:rPr>
        <w:t xml:space="preserve"> more </w:t>
      </w:r>
      <w:proofErr w:type="spellStart"/>
      <w:r w:rsidR="00E020B2" w:rsidRPr="00E86732">
        <w:rPr>
          <w:rFonts w:eastAsia="Garamond" w:cstheme="minorHAnsi"/>
          <w:b/>
          <w:bCs/>
          <w:sz w:val="22"/>
          <w:szCs w:val="22"/>
        </w:rPr>
        <w:t>smART</w:t>
      </w:r>
      <w:proofErr w:type="spellEnd"/>
      <w:r w:rsidR="00E020B2" w:rsidRPr="00E86732">
        <w:rPr>
          <w:rFonts w:eastAsia="Garamond" w:cstheme="minorHAnsi"/>
          <w:b/>
          <w:bCs/>
          <w:sz w:val="22"/>
          <w:szCs w:val="22"/>
        </w:rPr>
        <w:t xml:space="preserve"> </w:t>
      </w:r>
      <w:r w:rsidRPr="00E86732">
        <w:rPr>
          <w:rFonts w:eastAsia="Garamond" w:cstheme="minorHAnsi"/>
          <w:b/>
          <w:bCs/>
          <w:sz w:val="22"/>
          <w:szCs w:val="22"/>
        </w:rPr>
        <w:t>(codice PE00000001</w:t>
      </w:r>
      <w:r w:rsidR="00E020B2" w:rsidRPr="00E86732">
        <w:rPr>
          <w:rFonts w:eastAsia="Garamond" w:cstheme="minorHAnsi"/>
          <w:b/>
          <w:bCs/>
          <w:sz w:val="22"/>
          <w:szCs w:val="22"/>
        </w:rPr>
        <w:t xml:space="preserve"> – CUP B83D22001190006</w:t>
      </w:r>
      <w:r w:rsidRPr="00E86732">
        <w:rPr>
          <w:rFonts w:eastAsia="Garamond" w:cstheme="minorHAnsi"/>
          <w:b/>
          <w:bCs/>
          <w:sz w:val="22"/>
          <w:szCs w:val="22"/>
        </w:rPr>
        <w:t>) - PIANO NAZIONALE DI RIPRESA E RESILIENZA (PNRR) - MISSIONE 4 COMPONENTE 2 INVESTIMENTO 1.</w:t>
      </w:r>
      <w:r w:rsidR="00E020B2" w:rsidRPr="00E86732">
        <w:rPr>
          <w:rFonts w:eastAsia="Garamond" w:cstheme="minorHAnsi"/>
          <w:b/>
          <w:bCs/>
          <w:sz w:val="22"/>
          <w:szCs w:val="22"/>
        </w:rPr>
        <w:t>3</w:t>
      </w:r>
      <w:r w:rsidRPr="00E86732">
        <w:rPr>
          <w:rFonts w:eastAsia="Garamond" w:cstheme="minorHAnsi"/>
          <w:b/>
          <w:bCs/>
          <w:sz w:val="22"/>
          <w:szCs w:val="22"/>
        </w:rPr>
        <w:t xml:space="preserve"> </w:t>
      </w:r>
      <w:r w:rsidR="00E020B2" w:rsidRPr="00E86732">
        <w:rPr>
          <w:rFonts w:eastAsia="Garamond" w:cstheme="minorHAnsi"/>
          <w:b/>
          <w:bCs/>
          <w:sz w:val="22"/>
          <w:szCs w:val="22"/>
        </w:rPr>
        <w:t xml:space="preserve">– finanziato dall’Unione europea - </w:t>
      </w:r>
      <w:proofErr w:type="spellStart"/>
      <w:r w:rsidR="00E020B2" w:rsidRPr="00E86732">
        <w:rPr>
          <w:rFonts w:eastAsia="Garamond" w:cstheme="minorHAnsi"/>
          <w:b/>
          <w:bCs/>
          <w:sz w:val="22"/>
          <w:szCs w:val="22"/>
        </w:rPr>
        <w:t>NextGenerationEU</w:t>
      </w:r>
      <w:proofErr w:type="spellEnd"/>
      <w:r w:rsidR="00E020B2" w:rsidRPr="00E86732">
        <w:rPr>
          <w:rFonts w:eastAsia="Garamond" w:cstheme="minorHAnsi"/>
          <w:b/>
          <w:bCs/>
          <w:sz w:val="22"/>
          <w:szCs w:val="22"/>
        </w:rPr>
        <w:t xml:space="preserve"> </w:t>
      </w:r>
      <w:r w:rsidRPr="00E86732">
        <w:rPr>
          <w:rFonts w:eastAsia="Garamond" w:cstheme="minorHAnsi"/>
          <w:b/>
          <w:bCs/>
          <w:sz w:val="22"/>
          <w:szCs w:val="22"/>
        </w:rPr>
        <w:t>– Bando a Cascata</w:t>
      </w:r>
      <w:r w:rsidR="00E020B2" w:rsidRPr="00E86732">
        <w:rPr>
          <w:rFonts w:eastAsia="Garamond" w:cstheme="minorHAnsi"/>
          <w:b/>
          <w:bCs/>
          <w:sz w:val="22"/>
          <w:szCs w:val="22"/>
        </w:rPr>
        <w:t xml:space="preserve"> </w:t>
      </w:r>
      <w:r w:rsidR="0066642B" w:rsidRPr="00E86732">
        <w:rPr>
          <w:rFonts w:eastAsia="Garamond" w:cstheme="minorHAnsi"/>
          <w:b/>
          <w:bCs/>
          <w:sz w:val="22"/>
          <w:szCs w:val="22"/>
        </w:rPr>
        <w:t>Spoke n.5 (CUP</w:t>
      </w:r>
      <w:r w:rsidR="00B92608" w:rsidRPr="00E86732">
        <w:rPr>
          <w:rFonts w:eastAsia="Garamond" w:cstheme="minorHAnsi"/>
          <w:b/>
          <w:bCs/>
          <w:sz w:val="22"/>
          <w:szCs w:val="22"/>
        </w:rPr>
        <w:t xml:space="preserve"> J33C22002880001)</w:t>
      </w:r>
    </w:p>
    <w:p w14:paraId="40C9AE99" w14:textId="77777777" w:rsidR="005C19E4" w:rsidRPr="00E86732" w:rsidRDefault="005C19E4" w:rsidP="00E86732">
      <w:pPr>
        <w:jc w:val="both"/>
        <w:rPr>
          <w:rFonts w:cstheme="minorHAnsi"/>
          <w:sz w:val="22"/>
          <w:szCs w:val="22"/>
        </w:rPr>
      </w:pPr>
    </w:p>
    <w:p w14:paraId="143C0C2F" w14:textId="052EAAA4" w:rsidR="005C19E4" w:rsidRPr="00E86732" w:rsidRDefault="005C19E4" w:rsidP="00DB53F4">
      <w:pPr>
        <w:pStyle w:val="Titolo"/>
        <w:rPr>
          <w:rFonts w:cstheme="minorHAnsi"/>
          <w:sz w:val="22"/>
          <w:szCs w:val="22"/>
        </w:rPr>
      </w:pPr>
      <w:r w:rsidRPr="00E86732">
        <w:rPr>
          <w:rFonts w:cstheme="minorHAnsi"/>
          <w:sz w:val="22"/>
          <w:szCs w:val="22"/>
        </w:rPr>
        <w:t>ALLEGATO</w:t>
      </w:r>
      <w:r w:rsidR="002F5360" w:rsidRPr="00E86732">
        <w:rPr>
          <w:rFonts w:cstheme="minorHAnsi"/>
          <w:sz w:val="22"/>
          <w:szCs w:val="22"/>
        </w:rPr>
        <w:t xml:space="preserve"> </w:t>
      </w:r>
      <w:r w:rsidR="00795162" w:rsidRPr="00E86732">
        <w:rPr>
          <w:rFonts w:cstheme="minorHAnsi"/>
          <w:sz w:val="22"/>
          <w:szCs w:val="22"/>
        </w:rPr>
        <w:t>D</w:t>
      </w:r>
    </w:p>
    <w:p w14:paraId="5EAC306D" w14:textId="1E83D529" w:rsidR="005C19E4" w:rsidRPr="00E86732" w:rsidRDefault="00795162" w:rsidP="00DB53F4">
      <w:pPr>
        <w:pStyle w:val="Titolo"/>
        <w:rPr>
          <w:rFonts w:cstheme="minorHAnsi"/>
          <w:sz w:val="22"/>
          <w:szCs w:val="22"/>
        </w:rPr>
      </w:pPr>
      <w:r w:rsidRPr="00E86732">
        <w:rPr>
          <w:rFonts w:cstheme="minorHAnsi"/>
          <w:sz w:val="22"/>
          <w:szCs w:val="22"/>
        </w:rPr>
        <w:t>SCHEMA DI ACCORDO DI PARTENARIATO</w:t>
      </w:r>
    </w:p>
    <w:p w14:paraId="34BFB724" w14:textId="77777777" w:rsidR="0014703B" w:rsidRPr="00E86732" w:rsidRDefault="0014703B" w:rsidP="00E86732">
      <w:pPr>
        <w:spacing w:before="120"/>
        <w:ind w:right="-34"/>
        <w:jc w:val="both"/>
        <w:rPr>
          <w:rFonts w:cs="Arial"/>
          <w:b/>
          <w:sz w:val="22"/>
          <w:szCs w:val="22"/>
        </w:rPr>
      </w:pPr>
      <w:r w:rsidRPr="00E86732">
        <w:rPr>
          <w:rFonts w:cs="Arial"/>
          <w:b/>
          <w:sz w:val="22"/>
          <w:szCs w:val="22"/>
        </w:rPr>
        <w:t>Accordo di partenariato</w:t>
      </w:r>
    </w:p>
    <w:p w14:paraId="39E1ACBB" w14:textId="77777777" w:rsidR="0014703B" w:rsidRPr="00E86732" w:rsidRDefault="0014703B" w:rsidP="00E86732">
      <w:pPr>
        <w:ind w:right="-35"/>
        <w:jc w:val="both"/>
        <w:rPr>
          <w:rFonts w:cs="Arial"/>
          <w:b/>
          <w:sz w:val="22"/>
          <w:szCs w:val="22"/>
        </w:rPr>
      </w:pPr>
    </w:p>
    <w:p w14:paraId="21AC54CE"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TRA</w:t>
      </w:r>
    </w:p>
    <w:p w14:paraId="6B3E38A0" w14:textId="77777777" w:rsidR="0014703B" w:rsidRPr="00E86732" w:rsidRDefault="0014703B" w:rsidP="00E86732">
      <w:pPr>
        <w:ind w:right="-35"/>
        <w:jc w:val="both"/>
        <w:rPr>
          <w:rFonts w:eastAsia="Helvetica Neue" w:cs="Arial"/>
          <w:sz w:val="22"/>
          <w:szCs w:val="22"/>
        </w:rPr>
      </w:pPr>
    </w:p>
    <w:p w14:paraId="4D0F5181"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 ___________ (ragione sociale o denominazione dell’ente)</w:t>
      </w:r>
    </w:p>
    <w:p w14:paraId="5FB6939C"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in___________________________________________________________</w:t>
      </w:r>
    </w:p>
    <w:p w14:paraId="7A49A807"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6C00502" w14:textId="77777777" w:rsidR="0014703B" w:rsidRPr="00E86732" w:rsidRDefault="0014703B" w:rsidP="00E86732">
      <w:pPr>
        <w:ind w:right="-35"/>
        <w:jc w:val="both"/>
        <w:rPr>
          <w:rFonts w:eastAsia="Helvetica Neue" w:cs="Arial"/>
          <w:b/>
          <w:sz w:val="22"/>
          <w:szCs w:val="22"/>
        </w:rPr>
      </w:pPr>
    </w:p>
    <w:p w14:paraId="3F8D104B"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in qualità di Partner Capofila del Partenariato</w:t>
      </w:r>
    </w:p>
    <w:p w14:paraId="21B6DCBF" w14:textId="77777777" w:rsidR="0014703B" w:rsidRPr="00E86732" w:rsidRDefault="0014703B" w:rsidP="00E86732">
      <w:pPr>
        <w:ind w:right="-35"/>
        <w:jc w:val="both"/>
        <w:rPr>
          <w:rFonts w:eastAsia="Helvetica Neue" w:cs="Arial"/>
          <w:b/>
          <w:sz w:val="22"/>
          <w:szCs w:val="22"/>
        </w:rPr>
      </w:pPr>
    </w:p>
    <w:p w14:paraId="7F3F5A82"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E in qualità di Partner del Partenariato</w:t>
      </w:r>
    </w:p>
    <w:p w14:paraId="3C80263C"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 ____________ (ragione sociale o denominazione dell’ente)</w:t>
      </w:r>
    </w:p>
    <w:p w14:paraId="1B47B320"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28AF989C"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37E652C"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________________________________________ (ragione sociale o denominazione dell’ente)</w:t>
      </w:r>
    </w:p>
    <w:p w14:paraId="52FC3448"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306E8C31"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1C050C12"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________________________________________ (ragione sociale o denominazione dell’ente)</w:t>
      </w:r>
    </w:p>
    <w:p w14:paraId="08ACC0F8"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6673A6EF"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DD80B8B" w14:textId="77777777" w:rsidR="0014703B" w:rsidRPr="00E86732" w:rsidRDefault="0014703B" w:rsidP="00E86732">
      <w:pPr>
        <w:ind w:right="-35"/>
        <w:jc w:val="both"/>
        <w:rPr>
          <w:rFonts w:eastAsia="Helvetica Neue" w:cs="Arial"/>
          <w:sz w:val="22"/>
          <w:szCs w:val="22"/>
        </w:rPr>
      </w:pPr>
    </w:p>
    <w:p w14:paraId="0B4C0C4B" w14:textId="5AADAC82" w:rsidR="0014703B" w:rsidRPr="00E86732" w:rsidRDefault="0014703B" w:rsidP="00E86732">
      <w:pPr>
        <w:pStyle w:val="Paragrafoelenco"/>
        <w:numPr>
          <w:ilvl w:val="0"/>
          <w:numId w:val="13"/>
        </w:numPr>
        <w:ind w:right="-35"/>
        <w:jc w:val="both"/>
        <w:rPr>
          <w:rFonts w:eastAsia="Helvetica Neue" w:cs="Arial"/>
          <w:sz w:val="22"/>
          <w:szCs w:val="22"/>
        </w:rPr>
      </w:pPr>
      <w:r w:rsidRPr="00E86732">
        <w:rPr>
          <w:rFonts w:eastAsia="Helvetica Neue" w:cs="Arial"/>
          <w:sz w:val="22"/>
          <w:szCs w:val="22"/>
        </w:rPr>
        <w:t>….</w:t>
      </w:r>
    </w:p>
    <w:p w14:paraId="3D7885B8" w14:textId="124F9AE2" w:rsidR="0014703B" w:rsidRPr="00E86732" w:rsidRDefault="0014703B" w:rsidP="00E86732">
      <w:pPr>
        <w:pStyle w:val="Paragrafoelenco"/>
        <w:numPr>
          <w:ilvl w:val="0"/>
          <w:numId w:val="13"/>
        </w:numPr>
        <w:ind w:right="-35"/>
        <w:jc w:val="both"/>
        <w:rPr>
          <w:rFonts w:eastAsia="Helvetica Neue" w:cs="Arial"/>
          <w:sz w:val="22"/>
          <w:szCs w:val="22"/>
        </w:rPr>
      </w:pPr>
      <w:r w:rsidRPr="00E86732">
        <w:rPr>
          <w:rFonts w:eastAsia="Helvetica Neue" w:cs="Arial"/>
          <w:sz w:val="22"/>
          <w:szCs w:val="22"/>
        </w:rPr>
        <w:t>….</w:t>
      </w:r>
    </w:p>
    <w:p w14:paraId="72288C6B" w14:textId="77777777" w:rsidR="0014703B" w:rsidRPr="00E86732" w:rsidRDefault="0014703B" w:rsidP="00E86732">
      <w:pPr>
        <w:ind w:right="-35"/>
        <w:jc w:val="both"/>
        <w:rPr>
          <w:rFonts w:eastAsia="Helvetica Neue" w:cs="Arial"/>
          <w:sz w:val="22"/>
          <w:szCs w:val="22"/>
        </w:rPr>
      </w:pPr>
    </w:p>
    <w:p w14:paraId="643FC2D6" w14:textId="1F364544" w:rsidR="0014703B" w:rsidRPr="00E86732" w:rsidRDefault="0014703B" w:rsidP="00E86732">
      <w:pPr>
        <w:ind w:right="-35"/>
        <w:jc w:val="both"/>
        <w:rPr>
          <w:rFonts w:eastAsia="Helvetica Neue" w:cs="Arial"/>
          <w:sz w:val="22"/>
          <w:szCs w:val="22"/>
        </w:rPr>
      </w:pPr>
      <w:r w:rsidRPr="00E86732">
        <w:rPr>
          <w:rFonts w:eastAsia="Helvetica Neue" w:cs="Arial"/>
          <w:sz w:val="22"/>
          <w:szCs w:val="22"/>
        </w:rPr>
        <w:t xml:space="preserve">di seguito anche congiuntamente denominati “le Parti”, per la presentazione e la realizzazione del Progetto di R&amp;S denominato_____________________ a valere sul “Bando a cascata </w:t>
      </w:r>
      <w:r w:rsidRPr="00E86732">
        <w:rPr>
          <w:rFonts w:eastAsia="Helvetica Neue" w:cs="Arial"/>
          <w:sz w:val="22"/>
          <w:szCs w:val="22"/>
        </w:rPr>
        <w:t>Spoke n.5</w:t>
      </w:r>
      <w:r w:rsidRPr="00E86732">
        <w:rPr>
          <w:rFonts w:eastAsia="Helvetica Neue" w:cs="Arial"/>
          <w:sz w:val="22"/>
          <w:szCs w:val="22"/>
        </w:rPr>
        <w:t xml:space="preserve">” pubblicato dallo Spoke n. </w:t>
      </w:r>
      <w:r w:rsidRPr="00E86732">
        <w:rPr>
          <w:rFonts w:eastAsia="Helvetica Neue" w:cs="Arial"/>
          <w:sz w:val="22"/>
          <w:szCs w:val="22"/>
        </w:rPr>
        <w:t>5 del Partenariato Esteso RESTART</w:t>
      </w:r>
      <w:r w:rsidR="00E35F7E" w:rsidRPr="00E86732">
        <w:rPr>
          <w:rFonts w:eastAsia="Helvetica Neue" w:cs="Arial"/>
          <w:sz w:val="22"/>
          <w:szCs w:val="22"/>
        </w:rPr>
        <w:t xml:space="preserve"> </w:t>
      </w:r>
      <w:r w:rsidRPr="00E86732">
        <w:rPr>
          <w:rFonts w:eastAsia="Helvetica Neue" w:cs="Arial"/>
          <w:sz w:val="22"/>
          <w:szCs w:val="22"/>
        </w:rPr>
        <w:t>con Decreto del Direttore Generale n.</w:t>
      </w:r>
      <w:proofErr w:type="gramStart"/>
      <w:r w:rsidRPr="00E86732">
        <w:rPr>
          <w:rFonts w:eastAsia="Helvetica Neue" w:cs="Arial"/>
          <w:sz w:val="22"/>
          <w:szCs w:val="22"/>
        </w:rPr>
        <w:t>…….</w:t>
      </w:r>
      <w:proofErr w:type="gramEnd"/>
      <w:r w:rsidRPr="00E86732">
        <w:rPr>
          <w:rFonts w:eastAsia="Helvetica Neue" w:cs="Arial"/>
          <w:sz w:val="22"/>
          <w:szCs w:val="22"/>
        </w:rPr>
        <w:t>. del</w:t>
      </w:r>
      <w:r w:rsidRPr="00E86732">
        <w:rPr>
          <w:rFonts w:eastAsia="Helvetica Neue" w:cs="Arial"/>
          <w:i/>
          <w:sz w:val="22"/>
          <w:szCs w:val="22"/>
        </w:rPr>
        <w:t xml:space="preserve"> </w:t>
      </w:r>
      <w:proofErr w:type="gramStart"/>
      <w:r w:rsidRPr="00E86732">
        <w:rPr>
          <w:rFonts w:eastAsia="Helvetica Neue" w:cs="Arial"/>
          <w:i/>
          <w:sz w:val="22"/>
          <w:szCs w:val="22"/>
        </w:rPr>
        <w:t>…….</w:t>
      </w:r>
      <w:proofErr w:type="gramEnd"/>
      <w:r w:rsidRPr="00E86732">
        <w:rPr>
          <w:rFonts w:eastAsia="Helvetica Neue" w:cs="Arial"/>
          <w:i/>
          <w:sz w:val="22"/>
          <w:szCs w:val="22"/>
        </w:rPr>
        <w:t>.</w:t>
      </w:r>
    </w:p>
    <w:p w14:paraId="72D74017" w14:textId="77777777" w:rsidR="00B507CC" w:rsidRPr="00E86732" w:rsidRDefault="00B507CC" w:rsidP="00E86732">
      <w:pPr>
        <w:jc w:val="both"/>
        <w:rPr>
          <w:sz w:val="22"/>
          <w:szCs w:val="22"/>
        </w:rPr>
      </w:pPr>
    </w:p>
    <w:p w14:paraId="1AB34E0F" w14:textId="77777777" w:rsidR="00E86732" w:rsidRPr="00E86732" w:rsidRDefault="00E86732" w:rsidP="00E86732">
      <w:pPr>
        <w:ind w:right="-35"/>
        <w:jc w:val="both"/>
        <w:rPr>
          <w:rFonts w:eastAsia="Helvetica Neue" w:cs="Arial"/>
          <w:b/>
          <w:sz w:val="22"/>
          <w:szCs w:val="22"/>
        </w:rPr>
      </w:pPr>
      <w:r w:rsidRPr="00E86732">
        <w:rPr>
          <w:rFonts w:eastAsia="Helvetica Neue" w:cs="Arial"/>
          <w:b/>
          <w:sz w:val="22"/>
          <w:szCs w:val="22"/>
        </w:rPr>
        <w:t>PREMESSO CHE</w:t>
      </w:r>
    </w:p>
    <w:p w14:paraId="6BC64E51" w14:textId="77777777" w:rsidR="00E86732" w:rsidRPr="00E86732" w:rsidRDefault="00E86732" w:rsidP="00E86732">
      <w:pPr>
        <w:spacing w:before="133"/>
        <w:ind w:right="-35"/>
        <w:jc w:val="both"/>
        <w:rPr>
          <w:rFonts w:eastAsia="Helvetica Neue" w:cs="Arial"/>
          <w:color w:val="000000"/>
          <w:sz w:val="22"/>
          <w:szCs w:val="22"/>
        </w:rPr>
      </w:pPr>
    </w:p>
    <w:p w14:paraId="31B77476" w14:textId="16CB6973"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t xml:space="preserve">Il Ministero dell’Università e Ricerca (MUR) ha approvato il </w:t>
      </w:r>
      <w:r w:rsidRPr="00E86732">
        <w:rPr>
          <w:rFonts w:cs="Arial"/>
          <w:sz w:val="22"/>
          <w:szCs w:val="22"/>
        </w:rPr>
        <w:t xml:space="preserve">progetto </w:t>
      </w:r>
      <w:r>
        <w:rPr>
          <w:rFonts w:cs="Arial"/>
          <w:sz w:val="22"/>
          <w:szCs w:val="22"/>
        </w:rPr>
        <w:t>RESTART</w:t>
      </w:r>
      <w:r w:rsidR="001A6C33">
        <w:rPr>
          <w:rFonts w:cs="Arial"/>
          <w:sz w:val="22"/>
          <w:szCs w:val="22"/>
        </w:rPr>
        <w:t xml:space="preserve"> (PE0000001)</w:t>
      </w:r>
      <w:r>
        <w:rPr>
          <w:rFonts w:cs="Arial"/>
          <w:sz w:val="22"/>
          <w:szCs w:val="22"/>
        </w:rPr>
        <w:t xml:space="preserve"> </w:t>
      </w:r>
      <w:r w:rsidRPr="00E86732">
        <w:rPr>
          <w:rFonts w:cs="Arial"/>
          <w:sz w:val="22"/>
          <w:szCs w:val="22"/>
        </w:rPr>
        <w:t>con Decreto di Concessione prot. 15</w:t>
      </w:r>
      <w:r w:rsidR="00CF78B7">
        <w:rPr>
          <w:rFonts w:cs="Arial"/>
          <w:sz w:val="22"/>
          <w:szCs w:val="22"/>
        </w:rPr>
        <w:t>4</w:t>
      </w:r>
      <w:r w:rsidRPr="00E86732">
        <w:rPr>
          <w:rFonts w:cs="Arial"/>
          <w:sz w:val="22"/>
          <w:szCs w:val="22"/>
        </w:rPr>
        <w:t xml:space="preserve">9 dell’11 ottobre 2022;   </w:t>
      </w:r>
    </w:p>
    <w:p w14:paraId="65FB903B" w14:textId="7A9528E4"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lastRenderedPageBreak/>
        <w:t xml:space="preserve">Lo Spoke n. </w:t>
      </w:r>
      <w:r w:rsidR="001A6C33">
        <w:rPr>
          <w:rFonts w:eastAsia="Helvetica Neue" w:cs="Arial"/>
          <w:color w:val="000000"/>
          <w:sz w:val="22"/>
          <w:szCs w:val="22"/>
        </w:rPr>
        <w:t>5</w:t>
      </w:r>
      <w:r w:rsidRPr="00E86732">
        <w:rPr>
          <w:rFonts w:eastAsia="Helvetica Neue" w:cs="Arial"/>
          <w:color w:val="000000"/>
          <w:sz w:val="22"/>
          <w:szCs w:val="22"/>
        </w:rPr>
        <w:t xml:space="preserve"> – ALMA MATER STUDIORUM - Università di Bologna (di seguito “Spoke”) ha approvato con Decreto del Direttore Generale n. …/2023 del……. il Bando a cascata a favore di soggetti pubblici e privati sui temi</w:t>
      </w:r>
      <w:r w:rsidRPr="00E86732">
        <w:rPr>
          <w:rFonts w:cs="Arial"/>
          <w:sz w:val="22"/>
          <w:szCs w:val="22"/>
        </w:rPr>
        <w:t xml:space="preserve"> di Spoke </w:t>
      </w:r>
      <w:r w:rsidR="001A6C33">
        <w:rPr>
          <w:rFonts w:cs="Arial"/>
          <w:sz w:val="22"/>
          <w:szCs w:val="22"/>
        </w:rPr>
        <w:t>5</w:t>
      </w:r>
      <w:r w:rsidRPr="00E86732">
        <w:rPr>
          <w:rFonts w:cs="Arial"/>
          <w:sz w:val="22"/>
          <w:szCs w:val="22"/>
        </w:rPr>
        <w:t xml:space="preserve">: </w:t>
      </w:r>
      <w:r w:rsidR="00B13F09">
        <w:rPr>
          <w:sz w:val="22"/>
          <w:szCs w:val="22"/>
        </w:rPr>
        <w:t xml:space="preserve">Industrial and Digital </w:t>
      </w:r>
      <w:proofErr w:type="spellStart"/>
      <w:r w:rsidR="00B13F09">
        <w:rPr>
          <w:sz w:val="22"/>
          <w:szCs w:val="22"/>
        </w:rPr>
        <w:t>Transition</w:t>
      </w:r>
      <w:proofErr w:type="spellEnd"/>
      <w:r w:rsidR="00B13F09">
        <w:rPr>
          <w:sz w:val="22"/>
          <w:szCs w:val="22"/>
        </w:rPr>
        <w:t xml:space="preserve"> Networks</w:t>
      </w:r>
      <w:r w:rsidRPr="00E86732">
        <w:rPr>
          <w:rFonts w:cs="Arial"/>
          <w:sz w:val="22"/>
          <w:szCs w:val="22"/>
        </w:rPr>
        <w:t>;</w:t>
      </w:r>
    </w:p>
    <w:p w14:paraId="7ED91E91" w14:textId="067AAACA"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t xml:space="preserve">ai sensi dell’art. 3 del Bando, possono presentare domanda Partenariati formalizzati mediante specifico Accordo di partenariato e composti </w:t>
      </w:r>
      <w:r w:rsidRPr="000E6CB1">
        <w:rPr>
          <w:rFonts w:eastAsia="Helvetica Neue" w:cs="Arial"/>
          <w:color w:val="000000"/>
          <w:sz w:val="22"/>
          <w:szCs w:val="22"/>
        </w:rPr>
        <w:t>da soggetti autonomi tra</w:t>
      </w:r>
      <w:r w:rsidRPr="00E86732">
        <w:rPr>
          <w:rFonts w:eastAsia="Helvetica Neue" w:cs="Arial"/>
          <w:color w:val="000000"/>
          <w:sz w:val="22"/>
          <w:szCs w:val="22"/>
        </w:rPr>
        <w:t xml:space="preserve"> loro;</w:t>
      </w:r>
    </w:p>
    <w:p w14:paraId="6A769988" w14:textId="2A871E21" w:rsidR="00E86732" w:rsidRPr="00E86732" w:rsidRDefault="00E86732" w:rsidP="00E86732">
      <w:pPr>
        <w:numPr>
          <w:ilvl w:val="0"/>
          <w:numId w:val="14"/>
        </w:numPr>
        <w:spacing w:after="160" w:line="256" w:lineRule="auto"/>
        <w:ind w:right="-35"/>
        <w:jc w:val="both"/>
        <w:rPr>
          <w:rFonts w:eastAsia="Helvetica Neue" w:cs="Arial"/>
          <w:color w:val="000000"/>
          <w:sz w:val="22"/>
          <w:szCs w:val="22"/>
        </w:rPr>
      </w:pPr>
      <w:r w:rsidRPr="00E86732">
        <w:rPr>
          <w:rFonts w:eastAsia="Helvetica Neue" w:cs="Arial"/>
          <w:color w:val="000000"/>
          <w:sz w:val="22"/>
          <w:szCs w:val="22"/>
        </w:rPr>
        <w:t>ai sensi dell’articolo 3 del Bando, l’Accordo di partenariato deve necessariamente prevedere:</w:t>
      </w:r>
    </w:p>
    <w:p w14:paraId="62ECF628" w14:textId="77777777" w:rsidR="00E86732" w:rsidRPr="00E86732" w:rsidRDefault="00E86732" w:rsidP="00E86732">
      <w:pPr>
        <w:numPr>
          <w:ilvl w:val="0"/>
          <w:numId w:val="15"/>
        </w:numPr>
        <w:spacing w:before="60"/>
        <w:ind w:left="1080" w:right="-35"/>
        <w:jc w:val="both"/>
        <w:rPr>
          <w:rFonts w:eastAsia="Helvetica Neue" w:cs="Arial"/>
          <w:color w:val="000000"/>
          <w:sz w:val="22"/>
          <w:szCs w:val="22"/>
        </w:rPr>
      </w:pPr>
      <w:r w:rsidRPr="00E86732">
        <w:rPr>
          <w:rFonts w:eastAsia="Helvetica Neue" w:cs="Arial"/>
          <w:color w:val="000000"/>
          <w:sz w:val="22"/>
          <w:szCs w:val="22"/>
        </w:rPr>
        <w:t>l’indicazione di uno dei partner con il ruolo di Capofila;  </w:t>
      </w:r>
    </w:p>
    <w:p w14:paraId="37AC511F" w14:textId="77777777" w:rsidR="00E86732" w:rsidRPr="00E86732" w:rsidRDefault="00E86732" w:rsidP="00E86732">
      <w:pPr>
        <w:numPr>
          <w:ilvl w:val="0"/>
          <w:numId w:val="15"/>
        </w:numPr>
        <w:spacing w:before="40"/>
        <w:ind w:left="1080" w:right="-35"/>
        <w:jc w:val="both"/>
        <w:rPr>
          <w:rFonts w:eastAsia="Helvetica Neue" w:cs="Arial"/>
          <w:color w:val="000000"/>
          <w:sz w:val="22"/>
          <w:szCs w:val="22"/>
        </w:rPr>
      </w:pPr>
      <w:r w:rsidRPr="00E86732">
        <w:rPr>
          <w:rFonts w:eastAsia="Helvetica Neue" w:cs="Arial"/>
          <w:color w:val="000000"/>
          <w:sz w:val="22"/>
          <w:szCs w:val="22"/>
        </w:rPr>
        <w:t>la responsabilità solidale di tutti i partner nei confronti dello Spoke per quanto riguarda l’esecuzione del progetto per tutta la durata del contratto d’obbligo sottoscritto;  </w:t>
      </w:r>
    </w:p>
    <w:p w14:paraId="68B0DE03" w14:textId="77777777" w:rsidR="00E86732" w:rsidRPr="00E86732" w:rsidRDefault="00E86732" w:rsidP="00E86732">
      <w:pPr>
        <w:numPr>
          <w:ilvl w:val="0"/>
          <w:numId w:val="15"/>
        </w:numPr>
        <w:spacing w:before="40"/>
        <w:ind w:left="1080" w:right="-35"/>
        <w:jc w:val="both"/>
        <w:rPr>
          <w:rFonts w:eastAsia="Helvetica Neue" w:cs="Arial"/>
          <w:color w:val="000000"/>
          <w:sz w:val="22"/>
          <w:szCs w:val="22"/>
        </w:rPr>
      </w:pPr>
      <w:r w:rsidRPr="00E86732">
        <w:rPr>
          <w:rFonts w:eastAsia="Helvetica Neue" w:cs="Arial"/>
          <w:color w:val="000000"/>
          <w:sz w:val="22"/>
          <w:szCs w:val="22"/>
        </w:rPr>
        <w:t>l’indicazione del ruolo di ciascun partner nella realizzazione del progetto;</w:t>
      </w:r>
    </w:p>
    <w:p w14:paraId="64420B6E" w14:textId="77777777" w:rsidR="00E86732" w:rsidRPr="00E86732" w:rsidRDefault="00E86732" w:rsidP="00E86732">
      <w:pPr>
        <w:numPr>
          <w:ilvl w:val="0"/>
          <w:numId w:val="15"/>
        </w:numPr>
        <w:spacing w:before="60"/>
        <w:ind w:left="1080" w:right="-35"/>
        <w:jc w:val="both"/>
        <w:rPr>
          <w:rFonts w:eastAsia="Helvetica Neue" w:cs="Arial"/>
          <w:color w:val="000000"/>
          <w:sz w:val="22"/>
          <w:szCs w:val="22"/>
        </w:rPr>
      </w:pPr>
      <w:r w:rsidRPr="00E86732">
        <w:rPr>
          <w:rFonts w:eastAsia="Helvetica Neue" w:cs="Arial"/>
          <w:color w:val="000000"/>
          <w:sz w:val="22"/>
          <w:szCs w:val="22"/>
        </w:rPr>
        <w:t>l’accordo sui diritti di proprietà intellettuale e diffusione dei risultati;</w:t>
      </w:r>
    </w:p>
    <w:p w14:paraId="54BD5BD8" w14:textId="77777777" w:rsidR="00E86732" w:rsidRPr="00E86732" w:rsidRDefault="00E86732" w:rsidP="00E86732">
      <w:pPr>
        <w:ind w:left="720" w:right="-35"/>
        <w:jc w:val="both"/>
        <w:rPr>
          <w:rFonts w:eastAsia="Helvetica Neue" w:cs="Arial"/>
          <w:color w:val="000000"/>
          <w:sz w:val="22"/>
          <w:szCs w:val="22"/>
        </w:rPr>
      </w:pPr>
    </w:p>
    <w:p w14:paraId="69E55C8D" w14:textId="77777777" w:rsidR="00E86732" w:rsidRPr="00E86732" w:rsidRDefault="00E86732" w:rsidP="00E86732">
      <w:pPr>
        <w:ind w:right="-35"/>
        <w:jc w:val="both"/>
        <w:rPr>
          <w:rFonts w:eastAsia="Helvetica Neue" w:cs="Arial"/>
          <w:b/>
          <w:sz w:val="22"/>
          <w:szCs w:val="22"/>
        </w:rPr>
      </w:pPr>
      <w:r w:rsidRPr="00E86732">
        <w:rPr>
          <w:rFonts w:eastAsia="Helvetica Neue" w:cs="Arial"/>
          <w:b/>
          <w:sz w:val="22"/>
          <w:szCs w:val="22"/>
        </w:rPr>
        <w:t>tutto ciò premesso e considerato,</w:t>
      </w:r>
    </w:p>
    <w:p w14:paraId="1F1C7EBE" w14:textId="77777777" w:rsidR="00E86732" w:rsidRPr="00E86732" w:rsidRDefault="00E86732" w:rsidP="00E86732">
      <w:pPr>
        <w:ind w:right="-35"/>
        <w:jc w:val="both"/>
        <w:rPr>
          <w:rFonts w:eastAsia="Helvetica Neue" w:cs="Arial"/>
          <w:b/>
          <w:sz w:val="22"/>
          <w:szCs w:val="22"/>
        </w:rPr>
      </w:pPr>
    </w:p>
    <w:p w14:paraId="2336F99F" w14:textId="77777777" w:rsidR="00E86732" w:rsidRPr="00E86732" w:rsidRDefault="00E86732" w:rsidP="00E86732">
      <w:pPr>
        <w:ind w:right="-35"/>
        <w:jc w:val="both"/>
        <w:rPr>
          <w:rFonts w:eastAsia="Arial" w:cs="Arial"/>
          <w:b/>
          <w:sz w:val="22"/>
          <w:szCs w:val="22"/>
        </w:rPr>
      </w:pPr>
      <w:r w:rsidRPr="00E86732">
        <w:rPr>
          <w:rFonts w:eastAsia="Helvetica Neue" w:cs="Arial"/>
          <w:b/>
          <w:sz w:val="22"/>
          <w:szCs w:val="22"/>
        </w:rPr>
        <w:t>tra le Parti si sottoscrive il seguente</w:t>
      </w:r>
      <w:r w:rsidRPr="00E86732">
        <w:rPr>
          <w:rFonts w:cs="Arial"/>
          <w:b/>
          <w:sz w:val="22"/>
          <w:szCs w:val="22"/>
        </w:rPr>
        <w:t xml:space="preserve"> </w:t>
      </w:r>
      <w:r w:rsidRPr="00E86732">
        <w:rPr>
          <w:rFonts w:eastAsia="Helvetica Neue" w:cs="Arial"/>
          <w:b/>
          <w:sz w:val="22"/>
          <w:szCs w:val="22"/>
        </w:rPr>
        <w:t>ACCORDO DI PARTENARIATO</w:t>
      </w:r>
    </w:p>
    <w:p w14:paraId="0F12FDE4" w14:textId="77777777" w:rsidR="00E86732" w:rsidRPr="00E86732" w:rsidRDefault="00E86732" w:rsidP="00E86732">
      <w:pPr>
        <w:ind w:right="-35"/>
        <w:jc w:val="both"/>
        <w:rPr>
          <w:rFonts w:eastAsia="Helvetica Neue" w:cs="Arial"/>
          <w:b/>
          <w:sz w:val="22"/>
          <w:szCs w:val="22"/>
        </w:rPr>
      </w:pPr>
    </w:p>
    <w:p w14:paraId="66A2BEFC"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1 – Oggetto ed impegni delle Parti</w:t>
      </w:r>
    </w:p>
    <w:p w14:paraId="0C85BB5E" w14:textId="77777777" w:rsidR="00E86732" w:rsidRPr="00E86732" w:rsidRDefault="00E86732" w:rsidP="00E86732">
      <w:pPr>
        <w:ind w:right="-35"/>
        <w:jc w:val="both"/>
        <w:rPr>
          <w:rFonts w:eastAsia="Helvetica Neue" w:cs="Arial"/>
          <w:b/>
          <w:i/>
          <w:sz w:val="22"/>
          <w:szCs w:val="22"/>
        </w:rPr>
      </w:pPr>
    </w:p>
    <w:p w14:paraId="0171B54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Con il presente Accordo le Parti intendono formalizzare la propria associazione ai fini della partecipazione al Bando e disciplinare gli impegni reciproci.</w:t>
      </w:r>
    </w:p>
    <w:p w14:paraId="0243499F" w14:textId="77777777" w:rsidR="00E86732" w:rsidRPr="00E86732" w:rsidRDefault="00E86732" w:rsidP="00E86732">
      <w:pPr>
        <w:ind w:right="-35"/>
        <w:jc w:val="both"/>
        <w:rPr>
          <w:rFonts w:eastAsia="Helvetica Neue" w:cs="Arial"/>
          <w:sz w:val="22"/>
          <w:szCs w:val="22"/>
        </w:rPr>
      </w:pPr>
    </w:p>
    <w:p w14:paraId="6A6C056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In particolare, le Parti si impegnano a:</w:t>
      </w:r>
    </w:p>
    <w:p w14:paraId="4D18C919"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leggere, elaborare, validare e approvare il Progetto di R&amp;S;</w:t>
      </w:r>
    </w:p>
    <w:p w14:paraId="4AE7B2E7"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35C71432"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assicurare un utilizzo del contributo a fondo perduto coerente con le normative vigenti in tema di agevolazioni pubbliche;</w:t>
      </w:r>
    </w:p>
    <w:p w14:paraId="315E988F"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150F69FD"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assicurare, ciascuno per la parte di propria competenza, la copertura finanziaria delle spese ammissibili non coperte dal contributo a fondo perduto di cui al presente Bando e la sottoscrizione degli impegni finanziari previsti dal Contratto d’obbligo.</w:t>
      </w:r>
    </w:p>
    <w:p w14:paraId="0B61BFB1" w14:textId="77777777" w:rsidR="00E86732" w:rsidRPr="00E86732" w:rsidRDefault="00E86732" w:rsidP="00E86732">
      <w:pPr>
        <w:ind w:right="-35"/>
        <w:jc w:val="both"/>
        <w:rPr>
          <w:rFonts w:eastAsia="Arial" w:cs="Arial"/>
          <w:b/>
          <w:sz w:val="22"/>
          <w:szCs w:val="22"/>
        </w:rPr>
      </w:pPr>
    </w:p>
    <w:p w14:paraId="4003A64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2 - Partner Capofila</w:t>
      </w:r>
    </w:p>
    <w:p w14:paraId="670F5F8A" w14:textId="77777777" w:rsidR="00E86732" w:rsidRPr="00E86732" w:rsidRDefault="00E86732" w:rsidP="00E86732">
      <w:pPr>
        <w:ind w:right="-35"/>
        <w:jc w:val="both"/>
        <w:rPr>
          <w:rFonts w:eastAsia="Helvetica Neue" w:cs="Arial"/>
          <w:b/>
          <w:i/>
          <w:sz w:val="22"/>
          <w:szCs w:val="22"/>
        </w:rPr>
      </w:pPr>
    </w:p>
    <w:p w14:paraId="53D1183C"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Il Partner Capofila è responsabile dell’attività di coordinamento amministrativo nei confronti dello Spoke</w:t>
      </w:r>
    </w:p>
    <w:p w14:paraId="179B8D3E" w14:textId="77777777" w:rsidR="00E86732" w:rsidRPr="00E86732" w:rsidRDefault="00E86732" w:rsidP="00E86732">
      <w:pPr>
        <w:ind w:right="-35"/>
        <w:jc w:val="both"/>
        <w:rPr>
          <w:rFonts w:eastAsia="Helvetica Neue" w:cs="Arial"/>
          <w:sz w:val="22"/>
          <w:szCs w:val="22"/>
        </w:rPr>
      </w:pPr>
    </w:p>
    <w:p w14:paraId="4586360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In particolare, il Partner Capofila è tenuto a:</w:t>
      </w:r>
    </w:p>
    <w:p w14:paraId="48D36E5A"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compilare la domanda di partecipazione e inviarla per conto di tutto il Partenariato;</w:t>
      </w:r>
    </w:p>
    <w:p w14:paraId="723D5B4B"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coordinare la predisposizione di tutta la documentazione richiesta dal Bando e dagli atti ad essa conseguenti e curare la trasmissione della stessa;</w:t>
      </w:r>
    </w:p>
    <w:p w14:paraId="36E43BF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lastRenderedPageBreak/>
        <w:t>coordinare le attività di rendicontazione in capo a ciascun Partner e curarne la trasmissione allo Spoke;</w:t>
      </w:r>
    </w:p>
    <w:p w14:paraId="6CDD45F9"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coordinare i flussi informativi verso lo Spoke;</w:t>
      </w:r>
    </w:p>
    <w:p w14:paraId="7FD25A1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monitorare in itinere il rispetto degli impegni assunti da ciascun Partner e segnalare tempestivamente eventuali ritardi e/o inadempimenti e/o eventi che possano incidere sulla composizione del Partenariato e/o sulla realizzazione del Progetto di R&amp;S;</w:t>
      </w:r>
    </w:p>
    <w:p w14:paraId="43D70F4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 xml:space="preserve">coordinare e gestire l’invio di eventuali istanze da parte dei componenti del partenariato allo Spoke (ad </w:t>
      </w:r>
      <w:proofErr w:type="spellStart"/>
      <w:r w:rsidRPr="00E86732">
        <w:rPr>
          <w:rFonts w:eastAsia="Helvetica Neue" w:cs="Arial"/>
          <w:sz w:val="22"/>
          <w:szCs w:val="22"/>
        </w:rPr>
        <w:t>es</w:t>
      </w:r>
      <w:proofErr w:type="spellEnd"/>
      <w:r w:rsidRPr="00E86732">
        <w:rPr>
          <w:rFonts w:eastAsia="Helvetica Neue" w:cs="Arial"/>
          <w:sz w:val="22"/>
          <w:szCs w:val="22"/>
        </w:rPr>
        <w:t xml:space="preserve">: richiesta di proroga, quesiti o richieste di chiarimento). </w:t>
      </w:r>
    </w:p>
    <w:p w14:paraId="7CEC13D9" w14:textId="54463F47" w:rsidR="00E86732" w:rsidRPr="00731956" w:rsidRDefault="00E86732" w:rsidP="00731956">
      <w:pPr>
        <w:numPr>
          <w:ilvl w:val="0"/>
          <w:numId w:val="17"/>
        </w:numPr>
        <w:ind w:right="-35"/>
        <w:jc w:val="both"/>
        <w:rPr>
          <w:rFonts w:eastAsia="Helvetica Neue" w:cs="Arial"/>
          <w:sz w:val="22"/>
          <w:szCs w:val="22"/>
        </w:rPr>
      </w:pPr>
      <w:r w:rsidRPr="00E86732">
        <w:rPr>
          <w:rFonts w:eastAsia="Helvetica Neue" w:cs="Arial"/>
          <w:sz w:val="22"/>
          <w:szCs w:val="22"/>
        </w:rPr>
        <w:t>Sottoscrivere il contratto d’obbligo con lo Spoke in nome e per conto anche delle altre Parti.</w:t>
      </w:r>
    </w:p>
    <w:p w14:paraId="07C26F56" w14:textId="77777777" w:rsidR="00E86732" w:rsidRPr="00E86732" w:rsidRDefault="00E86732" w:rsidP="00E86732">
      <w:pPr>
        <w:ind w:right="-35"/>
        <w:jc w:val="both"/>
        <w:rPr>
          <w:rFonts w:eastAsia="Helvetica Neue" w:cs="Arial"/>
          <w:sz w:val="22"/>
          <w:szCs w:val="22"/>
        </w:rPr>
      </w:pPr>
    </w:p>
    <w:p w14:paraId="4935E153"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3 – Ruolo ed impegni dei Partner</w:t>
      </w:r>
    </w:p>
    <w:p w14:paraId="33121800" w14:textId="77777777" w:rsidR="00E86732" w:rsidRPr="00E86732" w:rsidRDefault="00E86732" w:rsidP="00E86732">
      <w:pPr>
        <w:ind w:right="-35"/>
        <w:jc w:val="both"/>
        <w:rPr>
          <w:rFonts w:eastAsia="Helvetica Neue" w:cs="Arial"/>
          <w:sz w:val="22"/>
          <w:szCs w:val="22"/>
        </w:rPr>
      </w:pPr>
    </w:p>
    <w:p w14:paraId="582F929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Ciascun Partner è responsabile della realizzazione delle attività di Progetto di R&amp;S di propria competenza che saranno dettagliate nella domanda di partecipazione al Bando.</w:t>
      </w:r>
    </w:p>
    <w:p w14:paraId="3417757C" w14:textId="77777777" w:rsidR="00E86732" w:rsidRPr="00E86732" w:rsidRDefault="00E86732" w:rsidP="00E86732">
      <w:pPr>
        <w:ind w:right="-35"/>
        <w:jc w:val="both"/>
        <w:rPr>
          <w:rFonts w:eastAsia="Helvetica Neue" w:cs="Arial"/>
          <w:sz w:val="22"/>
          <w:szCs w:val="22"/>
        </w:rPr>
      </w:pPr>
    </w:p>
    <w:p w14:paraId="0302EC9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Ciascun Partner si impegna a:</w:t>
      </w:r>
    </w:p>
    <w:p w14:paraId="223B2ED4" w14:textId="77777777" w:rsidR="00E86732" w:rsidRPr="00E86732" w:rsidRDefault="00E86732" w:rsidP="00E86732">
      <w:pPr>
        <w:numPr>
          <w:ilvl w:val="0"/>
          <w:numId w:val="18"/>
        </w:numPr>
        <w:spacing w:before="191"/>
        <w:ind w:right="-35"/>
        <w:jc w:val="both"/>
        <w:rPr>
          <w:rFonts w:eastAsia="Arial" w:cs="Arial"/>
          <w:color w:val="000000"/>
          <w:sz w:val="22"/>
          <w:szCs w:val="22"/>
        </w:rPr>
      </w:pPr>
      <w:r w:rsidRPr="00E86732">
        <w:rPr>
          <w:rFonts w:cs="Arial"/>
          <w:color w:val="000000"/>
          <w:sz w:val="22"/>
          <w:szCs w:val="22"/>
        </w:rPr>
        <w:t>Conferire al Capofila (inserire denominazione), tramite il presente Accordo di Partenariato, il mandato a sottoscrivere il Contratto d’Obbligo con lo Spoke;</w:t>
      </w:r>
    </w:p>
    <w:p w14:paraId="538049EB" w14:textId="56DD629D" w:rsidR="00E86732" w:rsidRPr="00E86732" w:rsidRDefault="00E86732" w:rsidP="00E86732">
      <w:pPr>
        <w:numPr>
          <w:ilvl w:val="0"/>
          <w:numId w:val="18"/>
        </w:numPr>
        <w:spacing w:before="191"/>
        <w:ind w:right="-35"/>
        <w:jc w:val="both"/>
        <w:rPr>
          <w:rFonts w:cs="Arial"/>
          <w:color w:val="000000"/>
          <w:sz w:val="22"/>
          <w:szCs w:val="22"/>
        </w:rPr>
      </w:pPr>
      <w:r w:rsidRPr="00E86732">
        <w:rPr>
          <w:rFonts w:eastAsia="Roboto" w:cs="Arial"/>
          <w:color w:val="000000"/>
          <w:sz w:val="22"/>
          <w:szCs w:val="22"/>
        </w:rPr>
        <w:t xml:space="preserve">attuare tutte le eventuali varianti e/o modifiche al progetto, purché preventivamente autorizzate secondo le modalità previste nell’ art. </w:t>
      </w:r>
      <w:r w:rsidR="007D2B04">
        <w:rPr>
          <w:rFonts w:eastAsia="Roboto" w:cs="Arial"/>
          <w:color w:val="000000"/>
          <w:sz w:val="22"/>
          <w:szCs w:val="22"/>
        </w:rPr>
        <w:t>5</w:t>
      </w:r>
      <w:r w:rsidRPr="00E86732">
        <w:rPr>
          <w:rFonts w:eastAsia="Roboto" w:cs="Arial"/>
          <w:color w:val="000000"/>
          <w:sz w:val="22"/>
          <w:szCs w:val="22"/>
        </w:rPr>
        <w:t>.3 del Bando;</w:t>
      </w:r>
    </w:p>
    <w:p w14:paraId="7BA0911D"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59EBF015" w14:textId="77777777" w:rsidR="00E86732" w:rsidRPr="00E86732" w:rsidRDefault="00E86732" w:rsidP="00E86732">
      <w:pPr>
        <w:numPr>
          <w:ilvl w:val="0"/>
          <w:numId w:val="18"/>
        </w:numPr>
        <w:spacing w:before="49"/>
        <w:ind w:right="-35"/>
        <w:jc w:val="both"/>
        <w:rPr>
          <w:rFonts w:cs="Arial"/>
          <w:color w:val="000000"/>
          <w:sz w:val="22"/>
          <w:szCs w:val="22"/>
        </w:rPr>
      </w:pPr>
      <w:r w:rsidRPr="00E86732">
        <w:rPr>
          <w:rFonts w:eastAsia="Roboto" w:cs="Arial"/>
          <w:color w:val="000000"/>
          <w:sz w:val="22"/>
          <w:szCs w:val="22"/>
        </w:rPr>
        <w:t>comprovare il conseguimento degli obiettivi del progetto di ricerca, trasmettendo, con cadenza periodica ovvero su richiesta dello SPOKE ed HUB, ogni informazione necessaria alla corretta alimentazione del Sistema “</w:t>
      </w:r>
      <w:proofErr w:type="spellStart"/>
      <w:r w:rsidRPr="00E86732">
        <w:rPr>
          <w:rFonts w:eastAsia="Roboto" w:cs="Arial"/>
          <w:color w:val="000000"/>
          <w:sz w:val="22"/>
          <w:szCs w:val="22"/>
        </w:rPr>
        <w:t>ReGiS</w:t>
      </w:r>
      <w:proofErr w:type="spellEnd"/>
      <w:r w:rsidRPr="00E86732">
        <w:rPr>
          <w:rFonts w:eastAsia="Roboto" w:cs="Arial"/>
          <w:color w:val="000000"/>
          <w:sz w:val="22"/>
          <w:szCs w:val="22"/>
        </w:rPr>
        <w:t>”;</w:t>
      </w:r>
    </w:p>
    <w:p w14:paraId="4B663ADB" w14:textId="1D865C2B"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 xml:space="preserve">predisporre la rendicontazione fisica e finanziaria delle spese effettivamente sostenute, nonché trasmettere, relativamente alle proprie attività, la documentazione necessaria alla dimostrazione dello svolgimento del progetto, secondo quanto stabilito nell’art. </w:t>
      </w:r>
      <w:r w:rsidR="00A839EC">
        <w:rPr>
          <w:rFonts w:eastAsia="Roboto" w:cs="Arial"/>
          <w:color w:val="000000"/>
          <w:sz w:val="22"/>
          <w:szCs w:val="22"/>
        </w:rPr>
        <w:t>5</w:t>
      </w:r>
      <w:r w:rsidRPr="00E86732">
        <w:rPr>
          <w:rFonts w:eastAsia="Roboto" w:cs="Arial"/>
          <w:color w:val="000000"/>
          <w:sz w:val="22"/>
          <w:szCs w:val="22"/>
        </w:rPr>
        <w:t>.2 del Bando;</w:t>
      </w:r>
    </w:p>
    <w:p w14:paraId="2BECCC9C"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36724979"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597987C3"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265A37C1" w14:textId="77777777" w:rsidR="00E86732" w:rsidRPr="00E86732" w:rsidRDefault="00E86732" w:rsidP="00E86732">
      <w:pPr>
        <w:numPr>
          <w:ilvl w:val="0"/>
          <w:numId w:val="18"/>
        </w:numPr>
        <w:spacing w:before="49"/>
        <w:ind w:right="-35"/>
        <w:jc w:val="both"/>
        <w:rPr>
          <w:rFonts w:cs="Arial"/>
          <w:color w:val="000000"/>
          <w:sz w:val="22"/>
          <w:szCs w:val="22"/>
        </w:rPr>
      </w:pPr>
      <w:r w:rsidRPr="00E86732">
        <w:rPr>
          <w:rFonts w:eastAsia="Roboto" w:cs="Arial"/>
          <w:color w:val="000000"/>
          <w:sz w:val="22"/>
          <w:szCs w:val="22"/>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w:t>
      </w:r>
      <w:r w:rsidRPr="00E86732">
        <w:rPr>
          <w:rFonts w:eastAsia="Roboto" w:cs="Arial"/>
          <w:color w:val="000000"/>
          <w:sz w:val="22"/>
          <w:szCs w:val="22"/>
        </w:rPr>
        <w:lastRenderedPageBreak/>
        <w:t>che verranno effettuate anche attraverso controlli in loco presso i Soggetti beneficiari dei finanziamenti;</w:t>
      </w:r>
    </w:p>
    <w:p w14:paraId="6E19C0E0"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 xml:space="preserve">garantire, a pena di sospensione o revoca del finanziamento in caso di accertata violazione, nell’attuazione del progetto, il rispetto del principio del “Do No </w:t>
      </w:r>
      <w:proofErr w:type="spellStart"/>
      <w:r w:rsidRPr="00E86732">
        <w:rPr>
          <w:rFonts w:eastAsia="Roboto" w:cs="Arial"/>
          <w:color w:val="000000"/>
          <w:sz w:val="22"/>
          <w:szCs w:val="22"/>
        </w:rPr>
        <w:t>Significant</w:t>
      </w:r>
      <w:proofErr w:type="spellEnd"/>
      <w:r w:rsidRPr="00E86732">
        <w:rPr>
          <w:rFonts w:eastAsia="Roboto" w:cs="Arial"/>
          <w:color w:val="000000"/>
          <w:sz w:val="22"/>
          <w:szCs w:val="22"/>
        </w:rPr>
        <w:t xml:space="preserve"> </w:t>
      </w:r>
      <w:proofErr w:type="spellStart"/>
      <w:r w:rsidRPr="00E86732">
        <w:rPr>
          <w:rFonts w:eastAsia="Roboto" w:cs="Arial"/>
          <w:color w:val="000000"/>
          <w:sz w:val="22"/>
          <w:szCs w:val="22"/>
        </w:rPr>
        <w:t>Harm</w:t>
      </w:r>
      <w:proofErr w:type="spellEnd"/>
      <w:r w:rsidRPr="00E86732">
        <w:rPr>
          <w:rFonts w:eastAsia="Roboto" w:cs="Arial"/>
          <w:color w:val="000000"/>
          <w:sz w:val="22"/>
          <w:szCs w:val="22"/>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6D094270"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assicurare il rispetto della normativa vigente sugli aiuti di Stato;</w:t>
      </w:r>
    </w:p>
    <w:p w14:paraId="1746C6A4"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partecipare, ove richiesto, alle riunioni convocate dallo Spoke o dall’HUB;</w:t>
      </w:r>
    </w:p>
    <w:p w14:paraId="113F301D" w14:textId="77777777" w:rsidR="00E86732" w:rsidRPr="00E86732" w:rsidRDefault="00E86732" w:rsidP="00E86732">
      <w:pPr>
        <w:numPr>
          <w:ilvl w:val="0"/>
          <w:numId w:val="18"/>
        </w:numPr>
        <w:spacing w:before="51"/>
        <w:ind w:right="-35"/>
        <w:jc w:val="both"/>
        <w:rPr>
          <w:rFonts w:cs="Arial"/>
          <w:color w:val="000000"/>
          <w:sz w:val="22"/>
          <w:szCs w:val="22"/>
        </w:rPr>
      </w:pPr>
      <w:r w:rsidRPr="00E86732">
        <w:rPr>
          <w:rFonts w:eastAsia="Roboto" w:cs="Arial"/>
          <w:color w:val="000000"/>
          <w:sz w:val="22"/>
          <w:szCs w:val="22"/>
        </w:rPr>
        <w:t>essere responsabile in sede risarcitoria per qualsiasi perdita, danno o eventuale lesione derivanti da fatti, azioni o omissioni propri e/o dei propri dipendenti e collaboratori;</w:t>
      </w:r>
    </w:p>
    <w:p w14:paraId="4025744B"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individuare eventuali fattori che possano determinare ritardi che incidano in maniera   considerevole sulla tempistica attuativa e di spesa definita nel progetto, relazionando allo Spoke sugli stessi;</w:t>
      </w:r>
    </w:p>
    <w:p w14:paraId="77EB3E14"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notificare tempestivamente allo Spoke, affinché lo Spoke lo notifichi all’Hub e se necessario l’Hub al MUR, qualsiasi informazione significativa, fatto, problema o ritardo che possa influire sul progetto;</w:t>
      </w:r>
    </w:p>
    <w:p w14:paraId="16B9877E" w14:textId="77777777" w:rsidR="00E86732" w:rsidRPr="00E86732" w:rsidRDefault="00E86732" w:rsidP="00E86732">
      <w:pPr>
        <w:numPr>
          <w:ilvl w:val="0"/>
          <w:numId w:val="18"/>
        </w:numPr>
        <w:spacing w:before="37"/>
        <w:ind w:right="-35"/>
        <w:jc w:val="both"/>
        <w:rPr>
          <w:rFonts w:cs="Arial"/>
          <w:color w:val="000000"/>
          <w:sz w:val="22"/>
          <w:szCs w:val="22"/>
        </w:rPr>
      </w:pPr>
      <w:r w:rsidRPr="00E86732">
        <w:rPr>
          <w:rFonts w:eastAsia="Roboto" w:cs="Arial"/>
          <w:color w:val="000000"/>
          <w:sz w:val="22"/>
          <w:szCs w:val="22"/>
        </w:rPr>
        <w:t>adottare principi di sana gestione finanziaria, in particolare in materia di prevenzione dei   conflitti di interessi, delle frodi, della corruzione, obbligandosi a restituire i fondi che risultassero indebitamente assegnati;</w:t>
      </w:r>
    </w:p>
    <w:p w14:paraId="668FBAEC" w14:textId="2ABDFEA3"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 xml:space="preserve">garantire la conservazione della documentazione, tracciabilità delle operazioni, e gli adempimenti in materia di informazione, comunicazione e visibilità, nei termini precisati negli art. </w:t>
      </w:r>
      <w:r w:rsidR="00F97ED5">
        <w:rPr>
          <w:rFonts w:eastAsia="Roboto" w:cs="Arial"/>
          <w:color w:val="000000"/>
          <w:sz w:val="22"/>
          <w:szCs w:val="22"/>
        </w:rPr>
        <w:t>5</w:t>
      </w:r>
      <w:r w:rsidRPr="00E86732">
        <w:rPr>
          <w:rFonts w:eastAsia="Roboto" w:cs="Arial"/>
          <w:color w:val="000000"/>
          <w:sz w:val="22"/>
          <w:szCs w:val="22"/>
        </w:rPr>
        <w:t xml:space="preserve">.6 e </w:t>
      </w:r>
      <w:r w:rsidR="00F97ED5">
        <w:rPr>
          <w:rFonts w:eastAsia="Roboto" w:cs="Arial"/>
          <w:color w:val="000000"/>
          <w:sz w:val="22"/>
          <w:szCs w:val="22"/>
        </w:rPr>
        <w:t>5</w:t>
      </w:r>
      <w:r w:rsidRPr="00E86732">
        <w:rPr>
          <w:rFonts w:eastAsia="Roboto" w:cs="Arial"/>
          <w:color w:val="000000"/>
          <w:sz w:val="22"/>
          <w:szCs w:val="22"/>
        </w:rPr>
        <w:t>.7 del Bando</w:t>
      </w:r>
      <w:r w:rsidR="00F97ED5">
        <w:rPr>
          <w:rFonts w:eastAsia="Roboto" w:cs="Arial"/>
          <w:color w:val="000000"/>
          <w:sz w:val="22"/>
          <w:szCs w:val="22"/>
        </w:rPr>
        <w:t>;</w:t>
      </w:r>
    </w:p>
    <w:p w14:paraId="3302DAE2" w14:textId="53300C89" w:rsidR="00E86732" w:rsidRPr="00E86732" w:rsidRDefault="00E86732" w:rsidP="00E86732">
      <w:pPr>
        <w:numPr>
          <w:ilvl w:val="0"/>
          <w:numId w:val="18"/>
        </w:numPr>
        <w:spacing w:before="48"/>
        <w:ind w:right="-35"/>
        <w:jc w:val="both"/>
        <w:rPr>
          <w:rFonts w:eastAsia="Helvetica Neue" w:cs="Arial"/>
          <w:sz w:val="22"/>
          <w:szCs w:val="22"/>
        </w:rPr>
      </w:pPr>
      <w:r w:rsidRPr="00E86732">
        <w:rPr>
          <w:rFonts w:cs="Arial"/>
          <w:color w:val="000000"/>
          <w:sz w:val="22"/>
          <w:szCs w:val="22"/>
        </w:rPr>
        <w:t xml:space="preserve">garantire la realizzazione di attività di diffusione dei risultati del progetto sul territorio nazionale in collaborazione con i partner di </w:t>
      </w:r>
      <w:r w:rsidR="00F97ED5">
        <w:rPr>
          <w:rFonts w:cs="Arial"/>
          <w:color w:val="000000"/>
          <w:sz w:val="22"/>
          <w:szCs w:val="22"/>
        </w:rPr>
        <w:t>RESTART.</w:t>
      </w:r>
    </w:p>
    <w:p w14:paraId="0F93E034" w14:textId="77777777" w:rsidR="00E86732" w:rsidRPr="00E86732" w:rsidRDefault="00E86732" w:rsidP="00E86732">
      <w:pPr>
        <w:ind w:right="-35"/>
        <w:jc w:val="both"/>
        <w:rPr>
          <w:rFonts w:eastAsia="Helvetica Neue" w:cs="Arial"/>
          <w:b/>
          <w:i/>
          <w:sz w:val="22"/>
          <w:szCs w:val="22"/>
        </w:rPr>
      </w:pPr>
    </w:p>
    <w:p w14:paraId="370CE509"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4 — Responsabilità</w:t>
      </w:r>
    </w:p>
    <w:p w14:paraId="04BB6250" w14:textId="211913A9" w:rsidR="00E86732" w:rsidRPr="00E86732" w:rsidRDefault="00E86732" w:rsidP="00E86732">
      <w:pPr>
        <w:ind w:right="-35"/>
        <w:jc w:val="both"/>
        <w:rPr>
          <w:rFonts w:eastAsia="Helvetica Neue" w:cs="Arial"/>
          <w:sz w:val="22"/>
          <w:szCs w:val="22"/>
        </w:rPr>
      </w:pPr>
      <w:r w:rsidRPr="00E86732">
        <w:rPr>
          <w:rFonts w:eastAsia="Roboto" w:cs="Arial"/>
          <w:sz w:val="22"/>
          <w:szCs w:val="22"/>
        </w:rPr>
        <w:t xml:space="preserve">Le Parti sono responsabili in solido nei confronti dello Spoke per quanto riguarda l’esecuzione del progetto per tutta la durata del contratto d’obbligo che sarà sottoscritto dal Capofila in nome e per conto di tutti </w:t>
      </w:r>
      <w:r w:rsidR="00F97ED5">
        <w:rPr>
          <w:rFonts w:eastAsia="Roboto" w:cs="Arial"/>
          <w:sz w:val="22"/>
          <w:szCs w:val="22"/>
        </w:rPr>
        <w:t xml:space="preserve">i </w:t>
      </w:r>
      <w:r w:rsidRPr="00E86732">
        <w:rPr>
          <w:rFonts w:eastAsia="Roboto" w:cs="Arial"/>
          <w:sz w:val="22"/>
          <w:szCs w:val="22"/>
        </w:rPr>
        <w:t xml:space="preserve">partner in caso di finanziamento. Ferma restando la responsabilità solidale di cui sopra, nei rapporti interni al partenariato ciascuna delle Parti sarà responsabile per le attività di propria competenza.   </w:t>
      </w:r>
    </w:p>
    <w:p w14:paraId="23B75AF3" w14:textId="77777777" w:rsidR="00E86732" w:rsidRPr="00E86732" w:rsidRDefault="00E86732" w:rsidP="00E86732">
      <w:pPr>
        <w:ind w:right="-35"/>
        <w:jc w:val="both"/>
        <w:rPr>
          <w:rFonts w:eastAsia="Helvetica Neue" w:cs="Arial"/>
          <w:b/>
          <w:i/>
          <w:sz w:val="22"/>
          <w:szCs w:val="22"/>
        </w:rPr>
      </w:pPr>
    </w:p>
    <w:p w14:paraId="4C28E57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5 - Durata</w:t>
      </w:r>
    </w:p>
    <w:p w14:paraId="57F88B4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Il presente Accordo entra in vigore dalla sua sottoscrizione e resta valido sino alla data di conclusione del Progetto, accertata dal Capofila congiuntamente allo Spoke.</w:t>
      </w:r>
    </w:p>
    <w:p w14:paraId="75041CB3"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Sarà comunque valido ed avrà effetto sin tanto che sussistano pendenze tra le Parti e/o con lo Spoke tali da rendere applicabile il presente atto.</w:t>
      </w:r>
    </w:p>
    <w:p w14:paraId="39CDED2C"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Il presente Accordo cesserà di avere effetto nel caso in cui il Progetto non risulti finanziato e non ottenga l’approvazione da parte dello Spoke.</w:t>
      </w:r>
    </w:p>
    <w:p w14:paraId="2C108B6D" w14:textId="77777777" w:rsidR="00E86732" w:rsidRPr="00E86732" w:rsidRDefault="00E86732" w:rsidP="00E86732">
      <w:pPr>
        <w:ind w:right="-35"/>
        <w:jc w:val="both"/>
        <w:rPr>
          <w:rFonts w:eastAsia="Helvetica Neue" w:cs="Arial"/>
          <w:b/>
          <w:i/>
          <w:sz w:val="22"/>
          <w:szCs w:val="22"/>
        </w:rPr>
      </w:pPr>
    </w:p>
    <w:p w14:paraId="11C1914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 xml:space="preserve">Articolo 6 — Disciplina dei risultati dell’attività di ricerca e sviluppo </w:t>
      </w:r>
    </w:p>
    <w:p w14:paraId="49EFA2A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6.1 </w:t>
      </w:r>
      <w:proofErr w:type="gramStart"/>
      <w:r w:rsidRPr="00E86732">
        <w:rPr>
          <w:rFonts w:eastAsia="Helvetica Neue" w:cs="Arial"/>
          <w:sz w:val="22"/>
          <w:szCs w:val="22"/>
        </w:rPr>
        <w:t>E’</w:t>
      </w:r>
      <w:proofErr w:type="gramEnd"/>
      <w:r w:rsidRPr="00E86732">
        <w:rPr>
          <w:rFonts w:eastAsia="Helvetica Neue" w:cs="Arial"/>
          <w:sz w:val="22"/>
          <w:szCs w:val="22"/>
        </w:rPr>
        <w:t xml:space="preserve"> definita Proprietà Intellettuale Preesistente quella generata precedentemente all’elaborazione ed avvio del Progetto di Ricerca, Sviluppo ed Innovazione oggetto del presente accordo.</w:t>
      </w:r>
    </w:p>
    <w:p w14:paraId="09404B59" w14:textId="77777777" w:rsidR="00E86732" w:rsidRPr="00E86732" w:rsidRDefault="00E86732" w:rsidP="00E86732">
      <w:pPr>
        <w:ind w:right="-35"/>
        <w:jc w:val="both"/>
        <w:rPr>
          <w:rFonts w:eastAsia="Helvetica Neue" w:cs="Arial"/>
          <w:sz w:val="22"/>
          <w:szCs w:val="22"/>
        </w:rPr>
      </w:pPr>
    </w:p>
    <w:p w14:paraId="029744E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che la Proprietà Intellettuale Preesistente rimane di proprietà e in esclusiva disponibilità della Parte che ne è titolare, fermi restando i vincoli di riservatezza a carico delle altre Parti.</w:t>
      </w:r>
    </w:p>
    <w:p w14:paraId="003B859A" w14:textId="77777777" w:rsidR="00E86732" w:rsidRPr="00E86732" w:rsidRDefault="00E86732" w:rsidP="00E86732">
      <w:pPr>
        <w:ind w:right="-35"/>
        <w:jc w:val="both"/>
        <w:rPr>
          <w:rFonts w:eastAsia="Helvetica Neue" w:cs="Arial"/>
          <w:sz w:val="22"/>
          <w:szCs w:val="22"/>
        </w:rPr>
      </w:pPr>
    </w:p>
    <w:p w14:paraId="0681081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lastRenderedPageBreak/>
        <w:t>6.2 Le Parti disciplinano il regime di proprietà, di utilizzo, di diffusione e di pubblicazione dei risultati derivanti dall’esecuzione dell’attività di ricerca e sviluppo nei termini seguenti:</w:t>
      </w:r>
    </w:p>
    <w:p w14:paraId="1F202C19" w14:textId="77777777" w:rsidR="00E86732" w:rsidRPr="00E86732" w:rsidRDefault="00E86732" w:rsidP="00E86732">
      <w:pPr>
        <w:ind w:right="-35"/>
        <w:jc w:val="both"/>
        <w:rPr>
          <w:rFonts w:eastAsia="Helvetica Neue" w:cs="Arial"/>
          <w:sz w:val="22"/>
          <w:szCs w:val="22"/>
        </w:rPr>
      </w:pPr>
    </w:p>
    <w:p w14:paraId="30488B3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6.2.1 –Proprietà dei Risultati e relativa tutela legale</w:t>
      </w:r>
    </w:p>
    <w:p w14:paraId="6A10A03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1ADE61A4"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605486AD"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si riservano la facoltà di pervenire ad ulteriori accordi per regolamentare la protezione, l’uso e lo sfruttamento di detti risultati.</w:t>
      </w:r>
    </w:p>
    <w:p w14:paraId="25BF7A3C" w14:textId="77777777" w:rsidR="00E86732" w:rsidRPr="00E86732" w:rsidRDefault="00E86732" w:rsidP="00E86732">
      <w:pPr>
        <w:ind w:right="-35"/>
        <w:jc w:val="both"/>
        <w:rPr>
          <w:rFonts w:eastAsia="Helvetica Neue" w:cs="Arial"/>
          <w:sz w:val="22"/>
          <w:szCs w:val="22"/>
        </w:rPr>
      </w:pPr>
    </w:p>
    <w:p w14:paraId="3DC10C0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6.2.2 Diritti di Accesso</w:t>
      </w:r>
    </w:p>
    <w:p w14:paraId="31F7B6F9"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con i seguenti principi generali:</w:t>
      </w:r>
    </w:p>
    <w:p w14:paraId="0733320C"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5213A3B1"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Le Informazioni non potranno essere utilizzate per scopi diversi da quelli per i quali sono state fornite, senza una preventiva autorizzazione scritta dal soggetto che le ha fornite.</w:t>
      </w:r>
    </w:p>
    <w:p w14:paraId="567B9305"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Ciascuna Parte avrà cura di applicare le opportune misure per mantenere segrete le Informazioni delle altre Parti.</w:t>
      </w:r>
    </w:p>
    <w:p w14:paraId="5DC3F8DD"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Gli impegni di cui sopra resteranno vincolanti per un periodo di 5 anni successivo alla conclusione del Progetto e non si applicano alle informazioni che ogni Parte possa dimostrare siano già pubbliche.</w:t>
      </w:r>
    </w:p>
    <w:p w14:paraId="422F0C27" w14:textId="77777777" w:rsidR="00E86732" w:rsidRPr="00E86732" w:rsidRDefault="00E86732" w:rsidP="00E86732">
      <w:pPr>
        <w:ind w:left="720" w:right="-35"/>
        <w:jc w:val="both"/>
        <w:rPr>
          <w:rFonts w:eastAsia="Helvetica Neue" w:cs="Arial"/>
          <w:sz w:val="22"/>
          <w:szCs w:val="22"/>
        </w:rPr>
      </w:pPr>
    </w:p>
    <w:p w14:paraId="21F21427"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6.2.3 Accesso ai Risultati per lo svolgimento del Progetto</w:t>
      </w:r>
    </w:p>
    <w:p w14:paraId="5EFBE9C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con i seguenti principi generali:</w:t>
      </w:r>
    </w:p>
    <w:p w14:paraId="0144F17C"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4CF0C244"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Ciascuna Parte avrà cura di applicare le opportune misure per mantenere segrete le Informazioni e i risultati ottenuti delle altre Parti per lo svolgimento del Progetto.</w:t>
      </w:r>
    </w:p>
    <w:p w14:paraId="4B598897"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Gli impegni di cui sopra resteranno vincolanti per un periodo di 5 anni successivo alla conclusione del Progetto e non si applicano alle informazioni che ogni Parte possa dimostrare siano già pubbliche.</w:t>
      </w:r>
    </w:p>
    <w:p w14:paraId="44D9DEA6" w14:textId="77777777" w:rsidR="00E86732" w:rsidRPr="00E86732" w:rsidRDefault="00E86732" w:rsidP="00E86732">
      <w:pPr>
        <w:ind w:right="-35"/>
        <w:jc w:val="both"/>
        <w:rPr>
          <w:rFonts w:eastAsia="Helvetica Neue" w:cs="Arial"/>
          <w:sz w:val="22"/>
          <w:szCs w:val="22"/>
        </w:rPr>
      </w:pPr>
    </w:p>
    <w:p w14:paraId="753F5F5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6.2.4 Accesso ai Risultati per l’utilizzo o lo sfruttamento economico</w:t>
      </w:r>
    </w:p>
    <w:p w14:paraId="1B389E8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i seguenti principi:</w:t>
      </w:r>
    </w:p>
    <w:p w14:paraId="6626CE33"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79C171F6"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lastRenderedPageBreak/>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0D3DD8BD"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50BBF9CE" w14:textId="428A8F89" w:rsidR="00E86732" w:rsidRPr="007C3B9F" w:rsidRDefault="00E86732" w:rsidP="007C3B9F">
      <w:pPr>
        <w:numPr>
          <w:ilvl w:val="0"/>
          <w:numId w:val="21"/>
        </w:numPr>
        <w:ind w:right="-35"/>
        <w:jc w:val="both"/>
        <w:rPr>
          <w:rFonts w:eastAsia="Helvetica Neue" w:cs="Arial"/>
          <w:sz w:val="22"/>
          <w:szCs w:val="22"/>
        </w:rPr>
      </w:pPr>
      <w:r w:rsidRPr="00E86732">
        <w:rPr>
          <w:rFonts w:eastAsia="Helvetica Neue" w:cs="Arial"/>
          <w:sz w:val="22"/>
          <w:szCs w:val="22"/>
        </w:rPr>
        <w:t>Ogni concessione, trasferimento o attribuzione a terzi non titolari di diritti relativi ai risultati generati in comproprietà richiederà il consenso di tutti le Parti titolari.</w:t>
      </w:r>
    </w:p>
    <w:p w14:paraId="566B45A7" w14:textId="77777777" w:rsidR="00E86732" w:rsidRPr="00E86732" w:rsidRDefault="00E86732" w:rsidP="00E86732">
      <w:pPr>
        <w:ind w:left="720" w:right="-35"/>
        <w:jc w:val="both"/>
        <w:rPr>
          <w:rFonts w:eastAsia="Helvetica Neue" w:cs="Arial"/>
          <w:color w:val="FF0000"/>
          <w:sz w:val="22"/>
          <w:szCs w:val="22"/>
        </w:rPr>
      </w:pPr>
    </w:p>
    <w:p w14:paraId="6C5BEE2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6.3 – Riservatezza</w:t>
      </w:r>
    </w:p>
    <w:p w14:paraId="1DCB7FB8" w14:textId="77777777" w:rsidR="00E86732" w:rsidRPr="00E86732" w:rsidRDefault="00E86732" w:rsidP="00E86732">
      <w:pPr>
        <w:ind w:right="-35"/>
        <w:jc w:val="both"/>
        <w:rPr>
          <w:rFonts w:eastAsia="Helvetica Neue" w:cs="Arial"/>
          <w:sz w:val="22"/>
          <w:szCs w:val="22"/>
        </w:rPr>
      </w:pPr>
    </w:p>
    <w:p w14:paraId="22EF88F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Salvi gli obblighi di cui al Bando, ciascuna Parte si impegna a mantenere la massima riservatezza sul contenuto del presente Accordo e, conseguentemente, si impegna a non divulgarlo in alcun modo senza il preventivo consenso scritto delle altre Parti.</w:t>
      </w:r>
    </w:p>
    <w:p w14:paraId="5A6549E2" w14:textId="77777777" w:rsidR="00E86732" w:rsidRPr="00E86732" w:rsidRDefault="00E86732" w:rsidP="00E86732">
      <w:pPr>
        <w:ind w:right="-35"/>
        <w:jc w:val="both"/>
        <w:rPr>
          <w:rFonts w:eastAsia="Helvetica Neue" w:cs="Arial"/>
          <w:sz w:val="22"/>
          <w:szCs w:val="22"/>
        </w:rPr>
      </w:pPr>
    </w:p>
    <w:p w14:paraId="7AD0561D"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6.4 – </w:t>
      </w:r>
      <w:sdt>
        <w:sdtPr>
          <w:rPr>
            <w:rFonts w:cs="Arial"/>
            <w:sz w:val="22"/>
            <w:szCs w:val="22"/>
          </w:rPr>
          <w:tag w:val="goog_rdk_237"/>
          <w:id w:val="524986323"/>
        </w:sdtPr>
        <w:sdtContent/>
      </w:sdt>
      <w:r w:rsidRPr="00E86732">
        <w:rPr>
          <w:rFonts w:eastAsia="Helvetica Neue" w:cs="Arial"/>
          <w:sz w:val="22"/>
          <w:szCs w:val="22"/>
        </w:rPr>
        <w:t>Pubblicazioni</w:t>
      </w:r>
    </w:p>
    <w:p w14:paraId="25848FC5" w14:textId="77777777" w:rsidR="00E86732" w:rsidRPr="00E86732" w:rsidRDefault="00E86732" w:rsidP="00E86732">
      <w:pPr>
        <w:ind w:right="-35"/>
        <w:jc w:val="both"/>
        <w:rPr>
          <w:rFonts w:eastAsia="Helvetica Neue" w:cs="Arial"/>
          <w:sz w:val="22"/>
          <w:szCs w:val="22"/>
        </w:rPr>
      </w:pPr>
    </w:p>
    <w:p w14:paraId="698C4E8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46ACB82E"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si impegnano inoltre a rispettare le norme previste dalle Linee Guida per le azioni di informazione e comunicazione del Ministero dell’Università e della Ricerca nella versione 2.0 del 5 luglio 2023.</w:t>
      </w:r>
    </w:p>
    <w:p w14:paraId="6B228637" w14:textId="77777777" w:rsidR="00E86732" w:rsidRPr="00E86732" w:rsidRDefault="00E86732" w:rsidP="00E86732">
      <w:pPr>
        <w:ind w:right="-35"/>
        <w:jc w:val="both"/>
        <w:rPr>
          <w:rFonts w:eastAsia="Helvetica Neue" w:cs="Arial"/>
          <w:sz w:val="22"/>
          <w:szCs w:val="22"/>
        </w:rPr>
      </w:pPr>
    </w:p>
    <w:p w14:paraId="2683CD17"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6.5 - Rispetto dei principi Open Science e Fair Data </w:t>
      </w:r>
    </w:p>
    <w:p w14:paraId="295FAE6B" w14:textId="77777777" w:rsidR="00E86732" w:rsidRPr="00E86732" w:rsidRDefault="00E86732" w:rsidP="00E86732">
      <w:pPr>
        <w:ind w:right="-35"/>
        <w:jc w:val="both"/>
        <w:rPr>
          <w:rFonts w:eastAsia="Helvetica Neue" w:cs="Arial"/>
          <w:sz w:val="22"/>
          <w:szCs w:val="22"/>
        </w:rPr>
      </w:pPr>
    </w:p>
    <w:p w14:paraId="56B3082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E86732">
        <w:rPr>
          <w:rFonts w:eastAsia="Helvetica Neue" w:cs="Arial"/>
          <w:sz w:val="22"/>
          <w:szCs w:val="22"/>
        </w:rPr>
        <w:t>as</w:t>
      </w:r>
      <w:proofErr w:type="spellEnd"/>
      <w:r w:rsidRPr="00E86732">
        <w:rPr>
          <w:rFonts w:eastAsia="Helvetica Neue" w:cs="Arial"/>
          <w:sz w:val="22"/>
          <w:szCs w:val="22"/>
        </w:rPr>
        <w:t xml:space="preserve"> open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possible</w:t>
      </w:r>
      <w:proofErr w:type="spellEnd"/>
      <w:r w:rsidRPr="00E86732">
        <w:rPr>
          <w:rFonts w:eastAsia="Helvetica Neue" w:cs="Arial"/>
          <w:sz w:val="22"/>
          <w:szCs w:val="22"/>
        </w:rPr>
        <w:t xml:space="preserve">,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closed</w:t>
      </w:r>
      <w:proofErr w:type="spellEnd"/>
      <w:r w:rsidRPr="00E86732">
        <w:rPr>
          <w:rFonts w:eastAsia="Helvetica Neue" w:cs="Arial"/>
          <w:sz w:val="22"/>
          <w:szCs w:val="22"/>
        </w:rPr>
        <w:t xml:space="preserve">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necessary</w:t>
      </w:r>
      <w:proofErr w:type="spellEnd"/>
      <w:r w:rsidRPr="00E86732">
        <w:rPr>
          <w:rFonts w:eastAsia="Helvetica Neue" w:cs="Arial"/>
          <w:sz w:val="22"/>
          <w:szCs w:val="22"/>
        </w:rPr>
        <w:t>”, adottando le migliori pratiche dell’“Open science” e “FAIR Data Management”.</w:t>
      </w:r>
    </w:p>
    <w:p w14:paraId="2D4C8C5F" w14:textId="77777777" w:rsidR="00E86732" w:rsidRPr="00E86732" w:rsidRDefault="00E86732" w:rsidP="00E86732">
      <w:pPr>
        <w:ind w:right="-35"/>
        <w:jc w:val="both"/>
        <w:rPr>
          <w:rFonts w:eastAsia="Helvetica Neue" w:cs="Arial"/>
          <w:sz w:val="22"/>
          <w:szCs w:val="22"/>
        </w:rPr>
      </w:pPr>
    </w:p>
    <w:p w14:paraId="6CB1E7EF" w14:textId="77777777" w:rsidR="00E86732" w:rsidRPr="00E86732" w:rsidRDefault="00E86732" w:rsidP="00E86732">
      <w:pPr>
        <w:spacing w:before="60" w:after="60"/>
        <w:ind w:left="4248" w:right="-35"/>
        <w:jc w:val="both"/>
        <w:rPr>
          <w:rFonts w:eastAsia="Helvetica Neue" w:cs="Arial"/>
          <w:sz w:val="22"/>
          <w:szCs w:val="22"/>
        </w:rPr>
      </w:pPr>
    </w:p>
    <w:p w14:paraId="001BAA59"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Capofila:</w:t>
      </w:r>
    </w:p>
    <w:p w14:paraId="4062C8D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28BE9B0C"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334EE829" w14:textId="77777777" w:rsidR="00E86732" w:rsidRPr="00E86732" w:rsidRDefault="00E86732" w:rsidP="00E86732">
      <w:pPr>
        <w:spacing w:before="60" w:after="60"/>
        <w:ind w:left="4956" w:right="-35" w:firstLine="708"/>
        <w:jc w:val="both"/>
        <w:rPr>
          <w:rFonts w:cs="Arial"/>
          <w:sz w:val="22"/>
          <w:szCs w:val="22"/>
        </w:rPr>
      </w:pPr>
    </w:p>
    <w:p w14:paraId="752D4DB3"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660ABFF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45725A64"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4F028000" w14:textId="77777777" w:rsidR="00E86732" w:rsidRPr="00E86732" w:rsidRDefault="00E86732" w:rsidP="00E86732">
      <w:pPr>
        <w:spacing w:before="60" w:after="60"/>
        <w:ind w:left="4956" w:right="-35" w:firstLine="708"/>
        <w:jc w:val="both"/>
        <w:rPr>
          <w:rFonts w:cs="Arial"/>
          <w:sz w:val="22"/>
          <w:szCs w:val="22"/>
        </w:rPr>
      </w:pPr>
    </w:p>
    <w:p w14:paraId="2DF55964"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38731F8E"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338E5657"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76931394" w14:textId="77777777" w:rsidR="00E86732" w:rsidRPr="00E86732" w:rsidRDefault="00E86732" w:rsidP="00E86732">
      <w:pPr>
        <w:spacing w:before="60" w:after="60"/>
        <w:ind w:left="4956" w:right="-35" w:firstLine="708"/>
        <w:jc w:val="both"/>
        <w:rPr>
          <w:rFonts w:cs="Arial"/>
          <w:sz w:val="22"/>
          <w:szCs w:val="22"/>
        </w:rPr>
      </w:pPr>
    </w:p>
    <w:p w14:paraId="03631C04"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0C3673B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2000DD30" w14:textId="77777777" w:rsidR="00E86732" w:rsidRPr="00E86732" w:rsidRDefault="00E86732" w:rsidP="00E86732">
      <w:pPr>
        <w:spacing w:before="60" w:after="60"/>
        <w:ind w:left="2124" w:right="-35" w:firstLine="707"/>
        <w:jc w:val="both"/>
        <w:rPr>
          <w:rFonts w:cs="Arial"/>
          <w:i/>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r w:rsidRPr="00E86732">
        <w:rPr>
          <w:rFonts w:cs="Arial"/>
          <w:i/>
          <w:sz w:val="22"/>
          <w:szCs w:val="22"/>
        </w:rPr>
        <w:t xml:space="preserve">              </w:t>
      </w:r>
    </w:p>
    <w:p w14:paraId="5C324165" w14:textId="77777777" w:rsidR="00E86732" w:rsidRPr="00E86732" w:rsidRDefault="00E86732" w:rsidP="00E86732">
      <w:pPr>
        <w:jc w:val="both"/>
        <w:rPr>
          <w:rFonts w:cs="Arial"/>
          <w:sz w:val="22"/>
          <w:szCs w:val="22"/>
        </w:rPr>
      </w:pPr>
    </w:p>
    <w:p w14:paraId="0F039A0F" w14:textId="77777777" w:rsidR="00E86732" w:rsidRPr="00E86732" w:rsidRDefault="00E86732" w:rsidP="00E86732">
      <w:pPr>
        <w:jc w:val="both"/>
        <w:rPr>
          <w:rFonts w:cs="Arial"/>
          <w:b/>
          <w:color w:val="000000" w:themeColor="text1"/>
          <w:sz w:val="22"/>
          <w:szCs w:val="22"/>
        </w:rPr>
      </w:pPr>
    </w:p>
    <w:p w14:paraId="329F0C9A" w14:textId="77777777" w:rsidR="00E86732" w:rsidRPr="00E86732" w:rsidRDefault="00E86732" w:rsidP="00E86732">
      <w:pPr>
        <w:jc w:val="both"/>
        <w:rPr>
          <w:sz w:val="22"/>
          <w:szCs w:val="22"/>
        </w:rPr>
      </w:pPr>
    </w:p>
    <w:sectPr w:rsidR="00E86732" w:rsidRPr="00E86732" w:rsidSect="00EE4F65">
      <w:headerReference w:type="default" r:id="rId10"/>
      <w:footerReference w:type="default" r:id="rId11"/>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C075" w14:textId="77777777" w:rsidR="00CE4881" w:rsidRDefault="00CE4881" w:rsidP="000151A3">
      <w:r>
        <w:separator/>
      </w:r>
    </w:p>
  </w:endnote>
  <w:endnote w:type="continuationSeparator" w:id="0">
    <w:p w14:paraId="26045CE2" w14:textId="77777777" w:rsidR="00CE4881" w:rsidRDefault="00CE4881"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5B5E8867" w:rsidR="000151A3" w:rsidRDefault="002966BA" w:rsidP="000151A3">
    <w:pPr>
      <w:pStyle w:val="Pidipagina"/>
      <w:tabs>
        <w:tab w:val="clear" w:pos="9638"/>
      </w:tabs>
      <w:ind w:left="-1134"/>
    </w:pPr>
    <w:r>
      <w:rPr>
        <w:noProof/>
      </w:rPr>
      <w:drawing>
        <wp:anchor distT="0" distB="0" distL="114300" distR="114300" simplePos="0" relativeHeight="251669504" behindDoc="0" locked="0" layoutInCell="1" allowOverlap="1" wp14:anchorId="54A3C4AA" wp14:editId="4AFD7585">
          <wp:simplePos x="0" y="0"/>
          <wp:positionH relativeFrom="column">
            <wp:posOffset>1654377</wp:posOffset>
          </wp:positionH>
          <wp:positionV relativeFrom="paragraph">
            <wp:posOffset>485636</wp:posOffset>
          </wp:positionV>
          <wp:extent cx="914400" cy="64800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C604F6">
      <w:rPr>
        <w:noProof/>
      </w:rPr>
      <mc:AlternateContent>
        <mc:Choice Requires="wps">
          <w:drawing>
            <wp:anchor distT="0" distB="0" distL="114300" distR="114300" simplePos="0" relativeHeight="251666432" behindDoc="0" locked="0" layoutInCell="1" allowOverlap="1" wp14:anchorId="7340DEFF" wp14:editId="3AB8B758">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qcLg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959E7"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27" name="Picture 29099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5dLQIAAFc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29" name="Picture 66590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C67C" w14:textId="77777777" w:rsidR="00CE4881" w:rsidRDefault="00CE4881" w:rsidP="000151A3">
      <w:r>
        <w:separator/>
      </w:r>
    </w:p>
  </w:footnote>
  <w:footnote w:type="continuationSeparator" w:id="0">
    <w:p w14:paraId="7FC08476" w14:textId="77777777" w:rsidR="00CE4881" w:rsidRDefault="00CE4881"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981E0D"/>
    <w:multiLevelType w:val="hybridMultilevel"/>
    <w:tmpl w:val="0A84C4B0"/>
    <w:lvl w:ilvl="0" w:tplc="190427A6">
      <w:start w:val="1"/>
      <w:numFmt w:val="lowerLetter"/>
      <w:lvlText w:val="%1)"/>
      <w:lvlJc w:val="left"/>
      <w:pPr>
        <w:ind w:left="1005" w:hanging="360"/>
      </w:pPr>
      <w:rPr>
        <w:rFonts w:hint="default"/>
        <w:color w:val="auto"/>
      </w:rPr>
    </w:lvl>
    <w:lvl w:ilvl="1" w:tplc="69E2A11C">
      <w:start w:val="1"/>
      <w:numFmt w:val="bullet"/>
      <w:lvlText w:val=""/>
      <w:lvlJc w:val="left"/>
      <w:pPr>
        <w:ind w:left="1725" w:hanging="360"/>
      </w:pPr>
      <w:rPr>
        <w:rFonts w:ascii="Symbol" w:hAnsi="Symbol" w:hint="default"/>
        <w:color w:val="auto"/>
      </w:rPr>
    </w:lvl>
    <w:lvl w:ilvl="2" w:tplc="336C0880" w:tentative="1">
      <w:start w:val="1"/>
      <w:numFmt w:val="bullet"/>
      <w:lvlText w:val=""/>
      <w:lvlJc w:val="left"/>
      <w:pPr>
        <w:ind w:left="2445" w:hanging="360"/>
      </w:pPr>
      <w:rPr>
        <w:rFonts w:ascii="Wingdings" w:hAnsi="Wingdings" w:hint="default"/>
      </w:rPr>
    </w:lvl>
    <w:lvl w:ilvl="3" w:tplc="84123502" w:tentative="1">
      <w:start w:val="1"/>
      <w:numFmt w:val="bullet"/>
      <w:lvlText w:val=""/>
      <w:lvlJc w:val="left"/>
      <w:pPr>
        <w:ind w:left="3165" w:hanging="360"/>
      </w:pPr>
      <w:rPr>
        <w:rFonts w:ascii="Symbol" w:hAnsi="Symbol" w:hint="default"/>
      </w:rPr>
    </w:lvl>
    <w:lvl w:ilvl="4" w:tplc="F83CBB32" w:tentative="1">
      <w:start w:val="1"/>
      <w:numFmt w:val="bullet"/>
      <w:lvlText w:val="o"/>
      <w:lvlJc w:val="left"/>
      <w:pPr>
        <w:ind w:left="3885" w:hanging="360"/>
      </w:pPr>
      <w:rPr>
        <w:rFonts w:ascii="Courier New" w:hAnsi="Courier New" w:cs="Courier New" w:hint="default"/>
      </w:rPr>
    </w:lvl>
    <w:lvl w:ilvl="5" w:tplc="16EA9076" w:tentative="1">
      <w:start w:val="1"/>
      <w:numFmt w:val="bullet"/>
      <w:lvlText w:val=""/>
      <w:lvlJc w:val="left"/>
      <w:pPr>
        <w:ind w:left="4605" w:hanging="360"/>
      </w:pPr>
      <w:rPr>
        <w:rFonts w:ascii="Wingdings" w:hAnsi="Wingdings" w:hint="default"/>
      </w:rPr>
    </w:lvl>
    <w:lvl w:ilvl="6" w:tplc="82603488" w:tentative="1">
      <w:start w:val="1"/>
      <w:numFmt w:val="bullet"/>
      <w:lvlText w:val=""/>
      <w:lvlJc w:val="left"/>
      <w:pPr>
        <w:ind w:left="5325" w:hanging="360"/>
      </w:pPr>
      <w:rPr>
        <w:rFonts w:ascii="Symbol" w:hAnsi="Symbol" w:hint="default"/>
      </w:rPr>
    </w:lvl>
    <w:lvl w:ilvl="7" w:tplc="C8BA43B6" w:tentative="1">
      <w:start w:val="1"/>
      <w:numFmt w:val="bullet"/>
      <w:lvlText w:val="o"/>
      <w:lvlJc w:val="left"/>
      <w:pPr>
        <w:ind w:left="6045" w:hanging="360"/>
      </w:pPr>
      <w:rPr>
        <w:rFonts w:ascii="Courier New" w:hAnsi="Courier New" w:cs="Courier New" w:hint="default"/>
      </w:rPr>
    </w:lvl>
    <w:lvl w:ilvl="8" w:tplc="EED2819E" w:tentative="1">
      <w:start w:val="1"/>
      <w:numFmt w:val="bullet"/>
      <w:lvlText w:val=""/>
      <w:lvlJc w:val="left"/>
      <w:pPr>
        <w:ind w:left="6765" w:hanging="360"/>
      </w:pPr>
      <w:rPr>
        <w:rFonts w:ascii="Wingdings" w:hAnsi="Wingdings" w:hint="default"/>
      </w:rPr>
    </w:lvl>
  </w:abstractNum>
  <w:abstractNum w:abstractNumId="12"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146416"/>
    <w:multiLevelType w:val="hybridMultilevel"/>
    <w:tmpl w:val="95567040"/>
    <w:lvl w:ilvl="0" w:tplc="85A45454">
      <w:start w:val="1"/>
      <w:numFmt w:val="bullet"/>
      <w:lvlText w:val="□"/>
      <w:lvlJc w:val="left"/>
      <w:pPr>
        <w:ind w:left="927" w:hanging="360"/>
      </w:pPr>
      <w:rPr>
        <w:rFonts w:ascii="Courier New" w:hAnsi="Courier New" w:hint="default"/>
      </w:rPr>
    </w:lvl>
    <w:lvl w:ilvl="1" w:tplc="85A45454">
      <w:start w:val="1"/>
      <w:numFmt w:val="bullet"/>
      <w:lvlText w:val="□"/>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B67033"/>
    <w:multiLevelType w:val="hybridMultilevel"/>
    <w:tmpl w:val="30243014"/>
    <w:lvl w:ilvl="0" w:tplc="85A45454">
      <w:start w:val="1"/>
      <w:numFmt w:val="bullet"/>
      <w:lvlText w:val="□"/>
      <w:lvlJc w:val="left"/>
      <w:pPr>
        <w:ind w:left="1647" w:hanging="360"/>
      </w:pPr>
      <w:rPr>
        <w:rFonts w:ascii="Courier New" w:hAnsi="Courier New"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9" w15:restartNumberingAfterBreak="0">
    <w:nsid w:val="772516A7"/>
    <w:multiLevelType w:val="hybridMultilevel"/>
    <w:tmpl w:val="15F4B194"/>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796E4478"/>
    <w:multiLevelType w:val="hybridMultilevel"/>
    <w:tmpl w:val="13CE2DA8"/>
    <w:lvl w:ilvl="0" w:tplc="D1A071D2">
      <w:start w:val="1"/>
      <w:numFmt w:val="bullet"/>
      <w:lvlText w:val=""/>
      <w:lvlJc w:val="left"/>
      <w:pPr>
        <w:ind w:left="0" w:hanging="360"/>
      </w:pPr>
      <w:rPr>
        <w:rFonts w:ascii="Wingdings" w:hAnsi="Wingdings" w:hint="default"/>
      </w:rPr>
    </w:lvl>
    <w:lvl w:ilvl="1" w:tplc="65AE21D8" w:tentative="1">
      <w:start w:val="1"/>
      <w:numFmt w:val="bullet"/>
      <w:lvlText w:val="o"/>
      <w:lvlJc w:val="left"/>
      <w:pPr>
        <w:ind w:left="720" w:hanging="360"/>
      </w:pPr>
      <w:rPr>
        <w:rFonts w:ascii="Courier New" w:hAnsi="Courier New" w:hint="default"/>
      </w:rPr>
    </w:lvl>
    <w:lvl w:ilvl="2" w:tplc="C2ACD452" w:tentative="1">
      <w:start w:val="1"/>
      <w:numFmt w:val="bullet"/>
      <w:lvlText w:val=""/>
      <w:lvlJc w:val="left"/>
      <w:pPr>
        <w:ind w:left="1440" w:hanging="360"/>
      </w:pPr>
      <w:rPr>
        <w:rFonts w:ascii="Wingdings" w:hAnsi="Wingdings" w:hint="default"/>
      </w:rPr>
    </w:lvl>
    <w:lvl w:ilvl="3" w:tplc="F6DAB50A" w:tentative="1">
      <w:start w:val="1"/>
      <w:numFmt w:val="bullet"/>
      <w:lvlText w:val=""/>
      <w:lvlJc w:val="left"/>
      <w:pPr>
        <w:ind w:left="2160" w:hanging="360"/>
      </w:pPr>
      <w:rPr>
        <w:rFonts w:ascii="Symbol" w:hAnsi="Symbol" w:hint="default"/>
      </w:rPr>
    </w:lvl>
    <w:lvl w:ilvl="4" w:tplc="EF0649F0" w:tentative="1">
      <w:start w:val="1"/>
      <w:numFmt w:val="bullet"/>
      <w:lvlText w:val="o"/>
      <w:lvlJc w:val="left"/>
      <w:pPr>
        <w:ind w:left="2880" w:hanging="360"/>
      </w:pPr>
      <w:rPr>
        <w:rFonts w:ascii="Courier New" w:hAnsi="Courier New" w:hint="default"/>
      </w:rPr>
    </w:lvl>
    <w:lvl w:ilvl="5" w:tplc="E5F487A6" w:tentative="1">
      <w:start w:val="1"/>
      <w:numFmt w:val="bullet"/>
      <w:lvlText w:val=""/>
      <w:lvlJc w:val="left"/>
      <w:pPr>
        <w:ind w:left="3600" w:hanging="360"/>
      </w:pPr>
      <w:rPr>
        <w:rFonts w:ascii="Wingdings" w:hAnsi="Wingdings" w:hint="default"/>
      </w:rPr>
    </w:lvl>
    <w:lvl w:ilvl="6" w:tplc="8A64A470" w:tentative="1">
      <w:start w:val="1"/>
      <w:numFmt w:val="bullet"/>
      <w:lvlText w:val=""/>
      <w:lvlJc w:val="left"/>
      <w:pPr>
        <w:ind w:left="4320" w:hanging="360"/>
      </w:pPr>
      <w:rPr>
        <w:rFonts w:ascii="Symbol" w:hAnsi="Symbol" w:hint="default"/>
      </w:rPr>
    </w:lvl>
    <w:lvl w:ilvl="7" w:tplc="FD427060" w:tentative="1">
      <w:start w:val="1"/>
      <w:numFmt w:val="bullet"/>
      <w:lvlText w:val="o"/>
      <w:lvlJc w:val="left"/>
      <w:pPr>
        <w:ind w:left="5040" w:hanging="360"/>
      </w:pPr>
      <w:rPr>
        <w:rFonts w:ascii="Courier New" w:hAnsi="Courier New" w:hint="default"/>
      </w:rPr>
    </w:lvl>
    <w:lvl w:ilvl="8" w:tplc="72662CC8" w:tentative="1">
      <w:start w:val="1"/>
      <w:numFmt w:val="bullet"/>
      <w:lvlText w:val=""/>
      <w:lvlJc w:val="left"/>
      <w:pPr>
        <w:ind w:left="5760" w:hanging="360"/>
      </w:pPr>
      <w:rPr>
        <w:rFonts w:ascii="Wingdings" w:hAnsi="Wingdings" w:hint="default"/>
      </w:rPr>
    </w:lvl>
  </w:abstractNum>
  <w:num w:numId="1">
    <w:abstractNumId w:val="17"/>
  </w:num>
  <w:num w:numId="2">
    <w:abstractNumId w:val="15"/>
  </w:num>
  <w:num w:numId="3">
    <w:abstractNumId w:val="2"/>
  </w:num>
  <w:num w:numId="4">
    <w:abstractNumId w:val="9"/>
  </w:num>
  <w:num w:numId="5">
    <w:abstractNumId w:val="10"/>
  </w:num>
  <w:num w:numId="6">
    <w:abstractNumId w:val="14"/>
  </w:num>
  <w:num w:numId="7">
    <w:abstractNumId w:val="16"/>
  </w:num>
  <w:num w:numId="8">
    <w:abstractNumId w:val="20"/>
  </w:num>
  <w:num w:numId="9">
    <w:abstractNumId w:val="11"/>
  </w:num>
  <w:num w:numId="10">
    <w:abstractNumId w:val="13"/>
  </w:num>
  <w:num w:numId="11">
    <w:abstractNumId w:val="19"/>
  </w:num>
  <w:num w:numId="12">
    <w:abstractNumId w:val="1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59D2"/>
    <w:rsid w:val="000E6CB1"/>
    <w:rsid w:val="000F7654"/>
    <w:rsid w:val="0010360E"/>
    <w:rsid w:val="00107167"/>
    <w:rsid w:val="00107F06"/>
    <w:rsid w:val="00117F53"/>
    <w:rsid w:val="0012003D"/>
    <w:rsid w:val="00124132"/>
    <w:rsid w:val="00124A2F"/>
    <w:rsid w:val="00126F23"/>
    <w:rsid w:val="00134E9F"/>
    <w:rsid w:val="00145FC6"/>
    <w:rsid w:val="0014703B"/>
    <w:rsid w:val="00162B04"/>
    <w:rsid w:val="001845CA"/>
    <w:rsid w:val="00186A55"/>
    <w:rsid w:val="001947E7"/>
    <w:rsid w:val="001A0F0D"/>
    <w:rsid w:val="001A56F6"/>
    <w:rsid w:val="001A5E00"/>
    <w:rsid w:val="001A6C33"/>
    <w:rsid w:val="001B664E"/>
    <w:rsid w:val="001C0742"/>
    <w:rsid w:val="001E05BE"/>
    <w:rsid w:val="001E09E8"/>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86563"/>
    <w:rsid w:val="00287B50"/>
    <w:rsid w:val="002908DE"/>
    <w:rsid w:val="002956EA"/>
    <w:rsid w:val="002966BA"/>
    <w:rsid w:val="002A18A8"/>
    <w:rsid w:val="002C434C"/>
    <w:rsid w:val="002C692B"/>
    <w:rsid w:val="002D4C2E"/>
    <w:rsid w:val="002E0D00"/>
    <w:rsid w:val="002E296A"/>
    <w:rsid w:val="002F5360"/>
    <w:rsid w:val="003032D4"/>
    <w:rsid w:val="00307033"/>
    <w:rsid w:val="0030774F"/>
    <w:rsid w:val="00307E02"/>
    <w:rsid w:val="00310F7F"/>
    <w:rsid w:val="00313879"/>
    <w:rsid w:val="003250F3"/>
    <w:rsid w:val="003336E1"/>
    <w:rsid w:val="00342A8B"/>
    <w:rsid w:val="00346EEB"/>
    <w:rsid w:val="00353C1C"/>
    <w:rsid w:val="00357101"/>
    <w:rsid w:val="00357793"/>
    <w:rsid w:val="00360281"/>
    <w:rsid w:val="00363595"/>
    <w:rsid w:val="00374CA3"/>
    <w:rsid w:val="00375636"/>
    <w:rsid w:val="003812B6"/>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62B"/>
    <w:rsid w:val="00522EBF"/>
    <w:rsid w:val="005332CA"/>
    <w:rsid w:val="005401BC"/>
    <w:rsid w:val="00543107"/>
    <w:rsid w:val="00545651"/>
    <w:rsid w:val="00561335"/>
    <w:rsid w:val="005615CC"/>
    <w:rsid w:val="00562E0A"/>
    <w:rsid w:val="005754FF"/>
    <w:rsid w:val="0058070B"/>
    <w:rsid w:val="00581870"/>
    <w:rsid w:val="00594BF0"/>
    <w:rsid w:val="00595CF8"/>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20313"/>
    <w:rsid w:val="00626578"/>
    <w:rsid w:val="00630143"/>
    <w:rsid w:val="00636485"/>
    <w:rsid w:val="00642CAE"/>
    <w:rsid w:val="006437AE"/>
    <w:rsid w:val="006523D0"/>
    <w:rsid w:val="0065453B"/>
    <w:rsid w:val="00661BE3"/>
    <w:rsid w:val="00665B42"/>
    <w:rsid w:val="0066642B"/>
    <w:rsid w:val="00674C59"/>
    <w:rsid w:val="00674FFC"/>
    <w:rsid w:val="00684E33"/>
    <w:rsid w:val="006902B3"/>
    <w:rsid w:val="006914BF"/>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5D93"/>
    <w:rsid w:val="00710828"/>
    <w:rsid w:val="00711AA4"/>
    <w:rsid w:val="00712864"/>
    <w:rsid w:val="007144CD"/>
    <w:rsid w:val="007177A6"/>
    <w:rsid w:val="00721333"/>
    <w:rsid w:val="0072482F"/>
    <w:rsid w:val="0072702B"/>
    <w:rsid w:val="007304AC"/>
    <w:rsid w:val="00731956"/>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95162"/>
    <w:rsid w:val="007B15F2"/>
    <w:rsid w:val="007B479C"/>
    <w:rsid w:val="007B7350"/>
    <w:rsid w:val="007C228C"/>
    <w:rsid w:val="007C29BB"/>
    <w:rsid w:val="007C3B9F"/>
    <w:rsid w:val="007C5882"/>
    <w:rsid w:val="007C7294"/>
    <w:rsid w:val="007D2B0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4FF9"/>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295F"/>
    <w:rsid w:val="00927A59"/>
    <w:rsid w:val="00931274"/>
    <w:rsid w:val="00931B68"/>
    <w:rsid w:val="0093404B"/>
    <w:rsid w:val="009367C8"/>
    <w:rsid w:val="00942DED"/>
    <w:rsid w:val="00945092"/>
    <w:rsid w:val="00950D54"/>
    <w:rsid w:val="0095342A"/>
    <w:rsid w:val="00970EC0"/>
    <w:rsid w:val="00971DA1"/>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17C00"/>
    <w:rsid w:val="00A23643"/>
    <w:rsid w:val="00A24E32"/>
    <w:rsid w:val="00A2632A"/>
    <w:rsid w:val="00A26E03"/>
    <w:rsid w:val="00A32E29"/>
    <w:rsid w:val="00A36B05"/>
    <w:rsid w:val="00A42FB6"/>
    <w:rsid w:val="00A47E1B"/>
    <w:rsid w:val="00A51BC0"/>
    <w:rsid w:val="00A555EB"/>
    <w:rsid w:val="00A620EF"/>
    <w:rsid w:val="00A64AC3"/>
    <w:rsid w:val="00A7399E"/>
    <w:rsid w:val="00A753FF"/>
    <w:rsid w:val="00A77813"/>
    <w:rsid w:val="00A8144B"/>
    <w:rsid w:val="00A839EC"/>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13F09"/>
    <w:rsid w:val="00B21052"/>
    <w:rsid w:val="00B233FF"/>
    <w:rsid w:val="00B301F3"/>
    <w:rsid w:val="00B335E8"/>
    <w:rsid w:val="00B37EF6"/>
    <w:rsid w:val="00B469A9"/>
    <w:rsid w:val="00B473F6"/>
    <w:rsid w:val="00B507CC"/>
    <w:rsid w:val="00B53C7A"/>
    <w:rsid w:val="00B56413"/>
    <w:rsid w:val="00B61BB6"/>
    <w:rsid w:val="00B670FA"/>
    <w:rsid w:val="00B748DC"/>
    <w:rsid w:val="00B812C7"/>
    <w:rsid w:val="00B83894"/>
    <w:rsid w:val="00B87941"/>
    <w:rsid w:val="00B92608"/>
    <w:rsid w:val="00B92680"/>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6037B"/>
    <w:rsid w:val="00C604F6"/>
    <w:rsid w:val="00C82057"/>
    <w:rsid w:val="00C84A92"/>
    <w:rsid w:val="00C85C03"/>
    <w:rsid w:val="00C866FF"/>
    <w:rsid w:val="00C91B47"/>
    <w:rsid w:val="00C95232"/>
    <w:rsid w:val="00C97FCA"/>
    <w:rsid w:val="00CA1F03"/>
    <w:rsid w:val="00CB2339"/>
    <w:rsid w:val="00CB32C4"/>
    <w:rsid w:val="00CC6304"/>
    <w:rsid w:val="00CC6A73"/>
    <w:rsid w:val="00CC7F56"/>
    <w:rsid w:val="00CD0BD2"/>
    <w:rsid w:val="00CD4226"/>
    <w:rsid w:val="00CD55B7"/>
    <w:rsid w:val="00CE4881"/>
    <w:rsid w:val="00CE6E2E"/>
    <w:rsid w:val="00CF0204"/>
    <w:rsid w:val="00CF2875"/>
    <w:rsid w:val="00CF78B7"/>
    <w:rsid w:val="00D0250C"/>
    <w:rsid w:val="00D06691"/>
    <w:rsid w:val="00D15183"/>
    <w:rsid w:val="00D43C24"/>
    <w:rsid w:val="00D544FD"/>
    <w:rsid w:val="00D66460"/>
    <w:rsid w:val="00D66D04"/>
    <w:rsid w:val="00D714FF"/>
    <w:rsid w:val="00D72873"/>
    <w:rsid w:val="00D75A82"/>
    <w:rsid w:val="00D86FAB"/>
    <w:rsid w:val="00D95BFE"/>
    <w:rsid w:val="00D95EC9"/>
    <w:rsid w:val="00D97771"/>
    <w:rsid w:val="00DA2720"/>
    <w:rsid w:val="00DB142C"/>
    <w:rsid w:val="00DB1A3B"/>
    <w:rsid w:val="00DB53F4"/>
    <w:rsid w:val="00DC22B6"/>
    <w:rsid w:val="00DC262A"/>
    <w:rsid w:val="00DC3BE4"/>
    <w:rsid w:val="00DD6767"/>
    <w:rsid w:val="00DE01BB"/>
    <w:rsid w:val="00DF13D6"/>
    <w:rsid w:val="00DF1C04"/>
    <w:rsid w:val="00DF4C62"/>
    <w:rsid w:val="00E020B2"/>
    <w:rsid w:val="00E05845"/>
    <w:rsid w:val="00E1278A"/>
    <w:rsid w:val="00E23266"/>
    <w:rsid w:val="00E316B6"/>
    <w:rsid w:val="00E32221"/>
    <w:rsid w:val="00E35F7E"/>
    <w:rsid w:val="00E37127"/>
    <w:rsid w:val="00E37F7A"/>
    <w:rsid w:val="00E43294"/>
    <w:rsid w:val="00E43AA6"/>
    <w:rsid w:val="00E45EBC"/>
    <w:rsid w:val="00E55248"/>
    <w:rsid w:val="00E559EE"/>
    <w:rsid w:val="00E60C44"/>
    <w:rsid w:val="00E65788"/>
    <w:rsid w:val="00E65F60"/>
    <w:rsid w:val="00E727D6"/>
    <w:rsid w:val="00E81ECE"/>
    <w:rsid w:val="00E858AC"/>
    <w:rsid w:val="00E86732"/>
    <w:rsid w:val="00E87F06"/>
    <w:rsid w:val="00EA0669"/>
    <w:rsid w:val="00EA3345"/>
    <w:rsid w:val="00EA41B2"/>
    <w:rsid w:val="00EB35D5"/>
    <w:rsid w:val="00EC0E0B"/>
    <w:rsid w:val="00EC482F"/>
    <w:rsid w:val="00EC640C"/>
    <w:rsid w:val="00ED209F"/>
    <w:rsid w:val="00EE142B"/>
    <w:rsid w:val="00EE2364"/>
    <w:rsid w:val="00EE35A5"/>
    <w:rsid w:val="00EE4F65"/>
    <w:rsid w:val="00EF7FDA"/>
    <w:rsid w:val="00F05349"/>
    <w:rsid w:val="00F10DEB"/>
    <w:rsid w:val="00F10F3C"/>
    <w:rsid w:val="00F166EB"/>
    <w:rsid w:val="00F1718F"/>
    <w:rsid w:val="00F36A76"/>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97ED5"/>
    <w:rsid w:val="00FA1C5E"/>
    <w:rsid w:val="00FB2589"/>
    <w:rsid w:val="00FB5B65"/>
    <w:rsid w:val="00FB6F20"/>
    <w:rsid w:val="00FC0293"/>
    <w:rsid w:val="00FC658D"/>
    <w:rsid w:val="00FD0D96"/>
    <w:rsid w:val="00FD3569"/>
    <w:rsid w:val="00FD3CD6"/>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32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2.xml><?xml version="1.0" encoding="utf-8"?>
<ds:datastoreItem xmlns:ds="http://schemas.openxmlformats.org/officeDocument/2006/customXml" ds:itemID="{62A8B113-1447-4127-A23D-85758DD8B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2744</Words>
  <Characters>15643</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19</cp:revision>
  <cp:lastPrinted>2023-01-30T13:41:00Z</cp:lastPrinted>
  <dcterms:created xsi:type="dcterms:W3CDTF">2023-12-12T00:49:00Z</dcterms:created>
  <dcterms:modified xsi:type="dcterms:W3CDTF">2023-12-12T01:02:00Z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